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1F95" w14:textId="7F250389" w:rsidR="002B1D13" w:rsidRPr="007F6303" w:rsidRDefault="73B55598" w:rsidP="0C90CEA6">
      <w:pPr>
        <w:jc w:val="center"/>
        <w:rPr>
          <w:rFonts w:ascii="Times New Roman" w:hAnsi="Times New Roman" w:cs="Times New Roman"/>
          <w:b/>
          <w:bCs/>
          <w:lang w:val="en-IE"/>
        </w:rPr>
      </w:pPr>
      <w:r w:rsidRPr="0C90CEA6">
        <w:rPr>
          <w:rFonts w:ascii="Times New Roman" w:hAnsi="Times New Roman" w:cs="Times New Roman"/>
          <w:b/>
          <w:bCs/>
          <w:lang w:val="en-IE"/>
        </w:rPr>
        <w:t>Automatic Semantic Tagging solutions</w:t>
      </w:r>
    </w:p>
    <w:p w14:paraId="3C0BA46E" w14:textId="5CA4C11B" w:rsidR="002B1D13" w:rsidRPr="007F6303" w:rsidRDefault="00E22056" w:rsidP="0C90CEA6">
      <w:pPr>
        <w:jc w:val="center"/>
        <w:rPr>
          <w:rFonts w:ascii="Times New Roman" w:hAnsi="Times New Roman" w:cs="Times New Roman"/>
          <w:b/>
          <w:bCs/>
          <w:lang w:val="en-IE"/>
        </w:rPr>
      </w:pPr>
      <w:r w:rsidRPr="0C90CEA6">
        <w:rPr>
          <w:rFonts w:ascii="Times New Roman" w:hAnsi="Times New Roman" w:cs="Times New Roman"/>
          <w:b/>
          <w:bCs/>
          <w:lang w:val="en-IE"/>
        </w:rPr>
        <w:t xml:space="preserve">Preliminary </w:t>
      </w:r>
      <w:r w:rsidR="002B1D13" w:rsidRPr="0C90CEA6">
        <w:rPr>
          <w:rFonts w:ascii="Times New Roman" w:hAnsi="Times New Roman" w:cs="Times New Roman"/>
          <w:b/>
          <w:bCs/>
          <w:lang w:val="en-IE"/>
        </w:rPr>
        <w:t xml:space="preserve">Market </w:t>
      </w:r>
      <w:r w:rsidRPr="0C90CEA6">
        <w:rPr>
          <w:rFonts w:ascii="Times New Roman" w:hAnsi="Times New Roman" w:cs="Times New Roman"/>
          <w:b/>
          <w:bCs/>
          <w:lang w:val="en-IE"/>
        </w:rPr>
        <w:t>Consultation</w:t>
      </w:r>
    </w:p>
    <w:p w14:paraId="5A5EF051" w14:textId="593E7B77" w:rsidR="00692759" w:rsidRPr="007F6303" w:rsidRDefault="00AF7B13" w:rsidP="00420FD4">
      <w:pPr>
        <w:jc w:val="center"/>
        <w:rPr>
          <w:rFonts w:ascii="Times New Roman" w:hAnsi="Times New Roman" w:cs="Times New Roman"/>
          <w:b/>
          <w:lang w:val="en-IE"/>
        </w:rPr>
      </w:pPr>
      <w:r w:rsidRPr="007F6303">
        <w:rPr>
          <w:rFonts w:ascii="Times New Roman" w:hAnsi="Times New Roman" w:cs="Times New Roman"/>
          <w:b/>
          <w:lang w:val="en-IE"/>
        </w:rPr>
        <w:t>Data protection questionnaire</w:t>
      </w:r>
    </w:p>
    <w:p w14:paraId="00B16D9F" w14:textId="4586839A" w:rsidR="00420FD4" w:rsidRDefault="004C3846" w:rsidP="00420FD4">
      <w:pPr>
        <w:jc w:val="both"/>
        <w:rPr>
          <w:rFonts w:ascii="Times New Roman" w:hAnsi="Times New Roman" w:cs="Times New Roman"/>
          <w:i/>
          <w:color w:val="00B0F0"/>
          <w:lang w:val="en-IE"/>
        </w:rPr>
      </w:pPr>
      <w:r w:rsidRPr="005705BF">
        <w:rPr>
          <w:rFonts w:ascii="Times New Roman" w:hAnsi="Times New Roman" w:cs="Times New Roman"/>
          <w:i/>
          <w:color w:val="00B0F0"/>
          <w:lang w:val="en-IE"/>
        </w:rPr>
        <w:t>[</w:t>
      </w:r>
      <w:r w:rsidRPr="00971A92">
        <w:rPr>
          <w:rFonts w:ascii="Times New Roman" w:hAnsi="Times New Roman" w:cs="Times New Roman"/>
          <w:b/>
          <w:bCs/>
          <w:i/>
          <w:color w:val="00B0F0"/>
          <w:lang w:val="en-IE"/>
        </w:rPr>
        <w:t>Instructions: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376A86">
        <w:rPr>
          <w:rFonts w:ascii="Times New Roman" w:hAnsi="Times New Roman" w:cs="Times New Roman"/>
          <w:i/>
          <w:color w:val="00B0F0"/>
          <w:lang w:val="en-IE"/>
        </w:rPr>
        <w:t>R</w:t>
      </w:r>
      <w:r w:rsidR="00AA7527" w:rsidRPr="005705BF">
        <w:rPr>
          <w:rFonts w:ascii="Times New Roman" w:hAnsi="Times New Roman" w:cs="Times New Roman"/>
          <w:i/>
          <w:color w:val="00B0F0"/>
          <w:lang w:val="en-IE"/>
        </w:rPr>
        <w:t>espond to all questions by choosing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an item (YES/NO)</w:t>
      </w:r>
      <w:r w:rsidR="00665C92" w:rsidRPr="005705BF">
        <w:rPr>
          <w:rFonts w:ascii="Times New Roman" w:hAnsi="Times New Roman" w:cs="Times New Roman"/>
          <w:i/>
          <w:color w:val="00B0F0"/>
          <w:lang w:val="en-IE"/>
        </w:rPr>
        <w:t xml:space="preserve">. Please note </w:t>
      </w:r>
      <w:r w:rsidR="0006327F">
        <w:rPr>
          <w:rFonts w:ascii="Times New Roman" w:hAnsi="Times New Roman" w:cs="Times New Roman"/>
          <w:i/>
          <w:color w:val="00B0F0"/>
          <w:lang w:val="en-IE"/>
        </w:rPr>
        <w:t xml:space="preserve">that 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 xml:space="preserve">international data </w:t>
      </w:r>
      <w:r w:rsidR="00665C92" w:rsidRPr="005705BF">
        <w:rPr>
          <w:rFonts w:ascii="Times New Roman" w:hAnsi="Times New Roman" w:cs="Times New Roman"/>
          <w:i/>
          <w:color w:val="00B0F0"/>
          <w:lang w:val="en-IE"/>
        </w:rPr>
        <w:t xml:space="preserve">transfers </w:t>
      </w:r>
      <w:r w:rsidR="0006327F" w:rsidRPr="005705BF">
        <w:rPr>
          <w:rFonts w:ascii="Times New Roman" w:hAnsi="Times New Roman" w:cs="Times New Roman"/>
          <w:i/>
          <w:color w:val="00B0F0"/>
          <w:lang w:val="en-IE"/>
        </w:rPr>
        <w:t>apply</w:t>
      </w:r>
      <w:r w:rsidR="00665C92" w:rsidRPr="005705BF">
        <w:rPr>
          <w:rFonts w:ascii="Times New Roman" w:hAnsi="Times New Roman" w:cs="Times New Roman"/>
          <w:i/>
          <w:color w:val="00B0F0"/>
          <w:lang w:val="en-IE"/>
        </w:rPr>
        <w:t xml:space="preserve"> also to access to data </w:t>
      </w:r>
      <w:r w:rsidR="00420FD4">
        <w:rPr>
          <w:rFonts w:ascii="Times New Roman" w:hAnsi="Times New Roman" w:cs="Times New Roman"/>
          <w:i/>
          <w:color w:val="00B0F0"/>
          <w:lang w:val="en-IE"/>
        </w:rPr>
        <w:t xml:space="preserve">from </w:t>
      </w:r>
      <w:r w:rsidR="00665C92" w:rsidRPr="005705BF">
        <w:rPr>
          <w:rFonts w:ascii="Times New Roman" w:hAnsi="Times New Roman" w:cs="Times New Roman"/>
          <w:i/>
          <w:color w:val="00B0F0"/>
          <w:lang w:val="en-IE"/>
        </w:rPr>
        <w:t>outside EU/EEA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 xml:space="preserve">. Once the document </w:t>
      </w:r>
      <w:r w:rsidR="00420FD4">
        <w:rPr>
          <w:rFonts w:ascii="Times New Roman" w:hAnsi="Times New Roman" w:cs="Times New Roman"/>
          <w:i/>
          <w:color w:val="00B0F0"/>
          <w:lang w:val="en-IE"/>
        </w:rPr>
        <w:t>has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 xml:space="preserve"> been filled in, including the section “</w:t>
      </w:r>
      <w:r w:rsidR="00E22056">
        <w:rPr>
          <w:rFonts w:ascii="Times New Roman" w:hAnsi="Times New Roman" w:cs="Times New Roman"/>
          <w:i/>
          <w:color w:val="00B0F0"/>
          <w:lang w:val="en-IE"/>
        </w:rPr>
        <w:t xml:space="preserve">potential 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 xml:space="preserve">processor comments” </w:t>
      </w:r>
      <w:r w:rsidR="00420FD4">
        <w:rPr>
          <w:rFonts w:ascii="Times New Roman" w:hAnsi="Times New Roman" w:cs="Times New Roman"/>
          <w:i/>
          <w:color w:val="00B0F0"/>
          <w:lang w:val="en-IE"/>
        </w:rPr>
        <w:t>at the end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 xml:space="preserve">, please </w:t>
      </w:r>
      <w:r w:rsidR="00BF057A" w:rsidRPr="00BF057A">
        <w:rPr>
          <w:rFonts w:ascii="Times New Roman" w:hAnsi="Times New Roman" w:cs="Times New Roman"/>
          <w:i/>
          <w:color w:val="00B0F0"/>
          <w:lang w:val="en-IE"/>
        </w:rPr>
        <w:t xml:space="preserve">delete all instructions in blue font </w:t>
      </w:r>
      <w:r w:rsidR="00EC635C">
        <w:rPr>
          <w:rFonts w:ascii="Times New Roman" w:hAnsi="Times New Roman" w:cs="Times New Roman"/>
          <w:i/>
          <w:color w:val="00B0F0"/>
          <w:lang w:val="en-IE"/>
        </w:rPr>
        <w:t xml:space="preserve">and 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>co</w:t>
      </w:r>
      <w:r w:rsidR="0006327F">
        <w:rPr>
          <w:rFonts w:ascii="Times New Roman" w:hAnsi="Times New Roman" w:cs="Times New Roman"/>
          <w:i/>
          <w:color w:val="00B0F0"/>
          <w:lang w:val="en-IE"/>
        </w:rPr>
        <w:t>n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>vert the document to PDF</w:t>
      </w:r>
      <w:r w:rsidR="00EC635C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EC635C" w:rsidRPr="00BF057A">
        <w:rPr>
          <w:rFonts w:ascii="Times New Roman" w:hAnsi="Times New Roman" w:cs="Times New Roman"/>
          <w:i/>
          <w:color w:val="00B0F0"/>
          <w:lang w:val="en-IE"/>
        </w:rPr>
        <w:t>before submitting it</w:t>
      </w:r>
      <w:r w:rsidR="00AE185A">
        <w:rPr>
          <w:rFonts w:ascii="Times New Roman" w:hAnsi="Times New Roman" w:cs="Times New Roman"/>
          <w:i/>
          <w:color w:val="00B0F0"/>
          <w:lang w:val="en-IE"/>
        </w:rPr>
        <w:t>]</w:t>
      </w:r>
      <w:r w:rsidR="00222753">
        <w:rPr>
          <w:rFonts w:ascii="Times New Roman" w:hAnsi="Times New Roman" w:cs="Times New Roman"/>
          <w:i/>
          <w:color w:val="00B0F0"/>
          <w:lang w:val="en-IE"/>
        </w:rPr>
        <w:t>.</w:t>
      </w:r>
    </w:p>
    <w:p w14:paraId="3C814536" w14:textId="2E9B76C2" w:rsidR="00767AF9" w:rsidRDefault="00767AF9" w:rsidP="00326475">
      <w:pPr>
        <w:ind w:left="3600" w:hanging="1473"/>
        <w:jc w:val="both"/>
        <w:rPr>
          <w:rFonts w:ascii="Times New Roman" w:hAnsi="Times New Roman" w:cs="Times New Roman"/>
          <w:b/>
          <w:bCs/>
          <w:i/>
          <w:lang w:val="en-IE"/>
        </w:rPr>
      </w:pPr>
      <w:r>
        <w:rPr>
          <w:rFonts w:ascii="Times New Roman" w:hAnsi="Times New Roman" w:cs="Times New Roman"/>
          <w:b/>
          <w:bCs/>
          <w:i/>
          <w:lang w:val="en-IE"/>
        </w:rPr>
        <w:t>Company name:</w:t>
      </w:r>
      <w:r w:rsidRPr="00767AF9">
        <w:rPr>
          <w:rFonts w:ascii="Times New Roman" w:hAnsi="Times New Roman" w:cs="Times New Roman"/>
          <w:b/>
          <w:bCs/>
          <w:i/>
          <w:lang w:val="en-IE"/>
        </w:rPr>
        <w:t xml:space="preserve"> …</w:t>
      </w:r>
    </w:p>
    <w:p w14:paraId="2FF2356A" w14:textId="32C652FF" w:rsidR="00177082" w:rsidRPr="00420FD4" w:rsidRDefault="00CF6FB5" w:rsidP="00326475">
      <w:pPr>
        <w:ind w:left="3600" w:hanging="1473"/>
        <w:jc w:val="both"/>
        <w:rPr>
          <w:rFonts w:ascii="Times New Roman" w:hAnsi="Times New Roman" w:cs="Times New Roman"/>
          <w:i/>
          <w:color w:val="00B0F0"/>
          <w:lang w:val="en-IE"/>
        </w:rPr>
      </w:pPr>
      <w:r w:rsidRPr="00CF6FB5">
        <w:rPr>
          <w:rFonts w:ascii="Times New Roman" w:hAnsi="Times New Roman" w:cs="Times New Roman"/>
          <w:b/>
          <w:bCs/>
          <w:i/>
          <w:lang w:val="en-IE"/>
        </w:rPr>
        <w:t>Date of completion of th</w:t>
      </w:r>
      <w:r>
        <w:rPr>
          <w:rFonts w:ascii="Times New Roman" w:hAnsi="Times New Roman" w:cs="Times New Roman"/>
          <w:b/>
          <w:bCs/>
          <w:i/>
          <w:lang w:val="en-IE"/>
        </w:rPr>
        <w:t>is</w:t>
      </w:r>
      <w:r w:rsidRPr="00CF6FB5">
        <w:rPr>
          <w:rFonts w:ascii="Times New Roman" w:hAnsi="Times New Roman" w:cs="Times New Roman"/>
          <w:b/>
          <w:bCs/>
          <w:i/>
          <w:lang w:val="en-IE"/>
        </w:rPr>
        <w:t xml:space="preserve"> </w:t>
      </w:r>
      <w:r>
        <w:rPr>
          <w:rFonts w:ascii="Times New Roman" w:hAnsi="Times New Roman" w:cs="Times New Roman"/>
          <w:b/>
          <w:bCs/>
          <w:i/>
          <w:lang w:val="en-IE"/>
        </w:rPr>
        <w:t xml:space="preserve">questionnaire: </w:t>
      </w:r>
      <w:sdt>
        <w:sdtPr>
          <w:rPr>
            <w:rFonts w:ascii="Times New Roman" w:hAnsi="Times New Roman" w:cs="Times New Roman"/>
            <w:b/>
            <w:bCs/>
            <w:i/>
            <w:lang w:val="en-IE"/>
          </w:rPr>
          <w:id w:val="-2120515868"/>
          <w:placeholder>
            <w:docPart w:val="DefaultPlaceholder_-1854013437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="00605242" w:rsidRPr="001D7709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3889" w:type="dxa"/>
        <w:tblCellMar>
          <w:top w:w="28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67"/>
        <w:gridCol w:w="10998"/>
        <w:gridCol w:w="2324"/>
      </w:tblGrid>
      <w:tr w:rsidR="00D140E4" w:rsidRPr="005705BF" w14:paraId="3AAEE420" w14:textId="77777777" w:rsidTr="601E384E">
        <w:trPr>
          <w:trHeight w:val="394"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14:paraId="474D2157" w14:textId="77777777" w:rsidR="00651476" w:rsidRPr="005705BF" w:rsidRDefault="00651476" w:rsidP="00694DA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9482204"/>
          </w:p>
        </w:tc>
        <w:tc>
          <w:tcPr>
            <w:tcW w:w="10998" w:type="dxa"/>
            <w:shd w:val="clear" w:color="auto" w:fill="9CC2E5" w:themeFill="accent1" w:themeFillTint="99"/>
            <w:vAlign w:val="center"/>
          </w:tcPr>
          <w:p w14:paraId="6BA376B9" w14:textId="250516CB" w:rsidR="00651476" w:rsidRPr="005705BF" w:rsidRDefault="00AF7B13" w:rsidP="006445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5BF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24" w:type="dxa"/>
            <w:shd w:val="clear" w:color="auto" w:fill="9CC2E5" w:themeFill="accent1" w:themeFillTint="99"/>
            <w:vAlign w:val="center"/>
          </w:tcPr>
          <w:p w14:paraId="790E7517" w14:textId="49BEC3A5" w:rsidR="00AF7B13" w:rsidRPr="005705BF" w:rsidRDefault="00F719FE" w:rsidP="006445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5BF">
              <w:rPr>
                <w:rFonts w:ascii="Times New Roman" w:hAnsi="Times New Roman" w:cs="Times New Roman"/>
                <w:b/>
              </w:rPr>
              <w:t xml:space="preserve">Processor </w:t>
            </w:r>
            <w:r w:rsidR="00ED1005" w:rsidRPr="005705BF">
              <w:rPr>
                <w:rFonts w:ascii="Times New Roman" w:hAnsi="Times New Roman" w:cs="Times New Roman"/>
                <w:b/>
              </w:rPr>
              <w:t>r</w:t>
            </w:r>
            <w:r w:rsidRPr="005705BF">
              <w:rPr>
                <w:rFonts w:ascii="Times New Roman" w:hAnsi="Times New Roman" w:cs="Times New Roman"/>
                <w:b/>
              </w:rPr>
              <w:t>esponse</w:t>
            </w:r>
          </w:p>
        </w:tc>
      </w:tr>
      <w:tr w:rsidR="00D140E4" w:rsidRPr="005705BF" w14:paraId="639A9583" w14:textId="77777777" w:rsidTr="601E384E">
        <w:tc>
          <w:tcPr>
            <w:tcW w:w="567" w:type="dxa"/>
            <w:shd w:val="clear" w:color="auto" w:fill="9CC2E5" w:themeFill="accent1" w:themeFillTint="99"/>
          </w:tcPr>
          <w:p w14:paraId="59D807EB" w14:textId="22F89064" w:rsidR="00854CA8" w:rsidRPr="005705BF" w:rsidRDefault="00854CA8" w:rsidP="00C215D7">
            <w:pPr>
              <w:rPr>
                <w:rFonts w:ascii="Times New Roman" w:hAnsi="Times New Roman" w:cs="Times New Roman"/>
                <w:bCs/>
              </w:rPr>
            </w:pPr>
            <w:bookmarkStart w:id="1" w:name="OLE_LINK1"/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98" w:type="dxa"/>
            <w:vAlign w:val="center"/>
          </w:tcPr>
          <w:p w14:paraId="62726156" w14:textId="65F09088" w:rsidR="00AA7527" w:rsidRPr="005705BF" w:rsidRDefault="0ABDCFBF" w:rsidP="601E384E">
            <w:pPr>
              <w:rPr>
                <w:rFonts w:ascii="Times New Roman" w:hAnsi="Times New Roman" w:cs="Times New Roman"/>
                <w:noProof/>
              </w:rPr>
            </w:pPr>
            <w:r w:rsidRPr="601E384E">
              <w:rPr>
                <w:rFonts w:ascii="Times New Roman" w:hAnsi="Times New Roman" w:cs="Times New Roman"/>
                <w:noProof/>
              </w:rPr>
              <w:t>This market consultation is not directly related to any tender. However, if there will be a follow-up tender and</w:t>
            </w:r>
            <w:r w:rsidR="000B0EFD" w:rsidRPr="601E384E">
              <w:rPr>
                <w:rFonts w:ascii="Times New Roman" w:hAnsi="Times New Roman" w:cs="Times New Roman"/>
                <w:noProof/>
              </w:rPr>
              <w:t xml:space="preserve"> your company is selected</w:t>
            </w:r>
            <w:r w:rsidR="0003101F" w:rsidRPr="601E384E">
              <w:rPr>
                <w:rFonts w:ascii="Times New Roman" w:hAnsi="Times New Roman" w:cs="Times New Roman"/>
                <w:noProof/>
              </w:rPr>
              <w:t xml:space="preserve"> as </w:t>
            </w:r>
            <w:r w:rsidR="004B05F9" w:rsidRPr="601E384E">
              <w:rPr>
                <w:rFonts w:ascii="Times New Roman" w:hAnsi="Times New Roman" w:cs="Times New Roman"/>
                <w:noProof/>
              </w:rPr>
              <w:t xml:space="preserve">the </w:t>
            </w:r>
            <w:r w:rsidR="0003101F" w:rsidRPr="601E384E">
              <w:rPr>
                <w:rFonts w:ascii="Times New Roman" w:hAnsi="Times New Roman" w:cs="Times New Roman"/>
                <w:noProof/>
              </w:rPr>
              <w:t xml:space="preserve">successful tenderer, </w:t>
            </w:r>
            <w:r w:rsidR="00633CA3" w:rsidRPr="601E384E">
              <w:rPr>
                <w:rFonts w:ascii="Times New Roman" w:hAnsi="Times New Roman" w:cs="Times New Roman"/>
                <w:noProof/>
              </w:rPr>
              <w:t>do you agree</w:t>
            </w:r>
            <w:r w:rsidR="0003101F" w:rsidRPr="601E384E">
              <w:rPr>
                <w:rFonts w:ascii="Times New Roman" w:hAnsi="Times New Roman" w:cs="Times New Roman"/>
                <w:noProof/>
              </w:rPr>
              <w:t xml:space="preserve"> to c</w:t>
            </w:r>
            <w:r w:rsidR="003A66A2" w:rsidRPr="601E384E">
              <w:rPr>
                <w:rFonts w:ascii="Times New Roman" w:hAnsi="Times New Roman" w:cs="Times New Roman"/>
                <w:noProof/>
              </w:rPr>
              <w:t>onclude</w:t>
            </w:r>
            <w:r w:rsidR="00AF7B13" w:rsidRPr="601E384E">
              <w:rPr>
                <w:rFonts w:ascii="Times New Roman" w:hAnsi="Times New Roman" w:cs="Times New Roman"/>
                <w:noProof/>
              </w:rPr>
              <w:t xml:space="preserve"> the </w:t>
            </w:r>
            <w:r w:rsidR="00AF7B13" w:rsidRPr="601E384E">
              <w:rPr>
                <w:rFonts w:ascii="Times New Roman" w:hAnsi="Times New Roman" w:cs="Times New Roman"/>
                <w:b/>
                <w:bCs/>
                <w:noProof/>
              </w:rPr>
              <w:t>data processing agreement (DPA),</w:t>
            </w:r>
            <w:r w:rsidR="00AF7B13" w:rsidRPr="601E384E">
              <w:rPr>
                <w:rFonts w:ascii="Times New Roman" w:hAnsi="Times New Roman" w:cs="Times New Roman"/>
                <w:noProof/>
              </w:rPr>
              <w:t xml:space="preserve"> including </w:t>
            </w:r>
            <w:r w:rsidR="00E46A4A" w:rsidRPr="601E384E">
              <w:rPr>
                <w:rFonts w:ascii="Times New Roman" w:hAnsi="Times New Roman" w:cs="Times New Roman"/>
                <w:noProof/>
              </w:rPr>
              <w:t>its</w:t>
            </w:r>
            <w:r w:rsidR="00AF7B13" w:rsidRPr="601E384E">
              <w:rPr>
                <w:rFonts w:ascii="Times New Roman" w:hAnsi="Times New Roman" w:cs="Times New Roman"/>
                <w:noProof/>
              </w:rPr>
              <w:t xml:space="preserve"> annexes </w:t>
            </w:r>
            <w:r w:rsidR="006A0A8A" w:rsidRPr="601E384E">
              <w:rPr>
                <w:rFonts w:ascii="Times New Roman" w:hAnsi="Times New Roman" w:cs="Times New Roman"/>
                <w:noProof/>
              </w:rPr>
              <w:t xml:space="preserve">fully </w:t>
            </w:r>
            <w:r w:rsidR="00AF7B13" w:rsidRPr="601E384E">
              <w:rPr>
                <w:rFonts w:ascii="Times New Roman" w:hAnsi="Times New Roman" w:cs="Times New Roman"/>
                <w:noProof/>
              </w:rPr>
              <w:t xml:space="preserve">completed (see template </w:t>
            </w:r>
            <w:r w:rsidR="006A0A8A" w:rsidRPr="601E384E">
              <w:rPr>
                <w:rFonts w:ascii="Times New Roman" w:hAnsi="Times New Roman" w:cs="Times New Roman"/>
                <w:noProof/>
              </w:rPr>
              <w:t>DPA</w:t>
            </w:r>
            <w:r w:rsidR="00AF7B13" w:rsidRPr="601E384E">
              <w:rPr>
                <w:rFonts w:ascii="Times New Roman" w:hAnsi="Times New Roman" w:cs="Times New Roman"/>
                <w:noProof/>
              </w:rPr>
              <w:t>)</w:t>
            </w:r>
            <w:r w:rsidR="00ED1005" w:rsidRPr="601E384E">
              <w:rPr>
                <w:rFonts w:ascii="Times New Roman" w:hAnsi="Times New Roman" w:cs="Times New Roman"/>
                <w:noProof/>
              </w:rPr>
              <w:t>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PA and Annexes"/>
              <w:tag w:val="DPA and Annexes"/>
              <w:id w:val="-431518835"/>
              <w:placeholder>
                <w:docPart w:val="574AB7BEA1814C5C9E5E0E8ED5DAA640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5C7D171" w14:textId="77777777" w:rsidR="00E46A4A" w:rsidRPr="005705BF" w:rsidRDefault="00E46A4A" w:rsidP="00E46A4A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590D058B" w14:textId="71427D13" w:rsidR="00AD3A1A" w:rsidRPr="005705BF" w:rsidRDefault="00AD3A1A" w:rsidP="00C215D7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140E4" w:rsidRPr="005705BF" w14:paraId="47CBA44C" w14:textId="77777777" w:rsidTr="601E384E">
        <w:tc>
          <w:tcPr>
            <w:tcW w:w="567" w:type="dxa"/>
            <w:shd w:val="clear" w:color="auto" w:fill="9CC2E5" w:themeFill="accent1" w:themeFillTint="99"/>
          </w:tcPr>
          <w:p w14:paraId="5F6F0E90" w14:textId="34C80DAB" w:rsidR="00651476" w:rsidRPr="005705BF" w:rsidRDefault="00854CA8" w:rsidP="00C215D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98" w:type="dxa"/>
            <w:vAlign w:val="center"/>
          </w:tcPr>
          <w:p w14:paraId="3C66B1A2" w14:textId="3561AE62" w:rsidR="00AA7527" w:rsidRPr="005705BF" w:rsidRDefault="00ED1005" w:rsidP="0064458F">
            <w:pPr>
              <w:rPr>
                <w:rFonts w:ascii="Times New Roman" w:hAnsi="Times New Roman" w:cs="Times New Roman"/>
                <w:bCs/>
              </w:rPr>
            </w:pPr>
            <w:r w:rsidRPr="005705BF">
              <w:rPr>
                <w:rFonts w:ascii="Times New Roman" w:hAnsi="Times New Roman" w:cs="Times New Roman"/>
                <w:bCs/>
              </w:rPr>
              <w:t>Have you</w:t>
            </w:r>
            <w:r w:rsidR="006A0A8A" w:rsidRPr="005705BF">
              <w:rPr>
                <w:rFonts w:ascii="Times New Roman" w:hAnsi="Times New Roman" w:cs="Times New Roman"/>
                <w:bCs/>
              </w:rPr>
              <w:t xml:space="preserve"> carried out </w:t>
            </w:r>
            <w:r w:rsidR="000E722A" w:rsidRPr="005705BF">
              <w:rPr>
                <w:rFonts w:ascii="Times New Roman" w:hAnsi="Times New Roman" w:cs="Times New Roman"/>
                <w:bCs/>
              </w:rPr>
              <w:t xml:space="preserve">a </w:t>
            </w:r>
            <w:r w:rsidR="000E722A" w:rsidRPr="005705BF">
              <w:rPr>
                <w:rFonts w:ascii="Times New Roman" w:hAnsi="Times New Roman" w:cs="Times New Roman"/>
                <w:b/>
              </w:rPr>
              <w:t xml:space="preserve">data protection </w:t>
            </w:r>
            <w:r w:rsidR="006A0A8A" w:rsidRPr="005705BF">
              <w:rPr>
                <w:rFonts w:ascii="Times New Roman" w:hAnsi="Times New Roman" w:cs="Times New Roman"/>
                <w:b/>
              </w:rPr>
              <w:t xml:space="preserve">risk assessment or </w:t>
            </w:r>
            <w:r w:rsidR="00AA7527" w:rsidRPr="005705BF">
              <w:rPr>
                <w:rFonts w:ascii="Times New Roman" w:hAnsi="Times New Roman" w:cs="Times New Roman"/>
                <w:b/>
              </w:rPr>
              <w:t>data protection impact assessments (</w:t>
            </w:r>
            <w:r w:rsidR="006A0A8A" w:rsidRPr="005705BF">
              <w:rPr>
                <w:rFonts w:ascii="Times New Roman" w:hAnsi="Times New Roman" w:cs="Times New Roman"/>
                <w:b/>
              </w:rPr>
              <w:t>DPIA</w:t>
            </w:r>
            <w:r w:rsidR="00AA7527" w:rsidRPr="005705BF">
              <w:rPr>
                <w:rFonts w:ascii="Times New Roman" w:hAnsi="Times New Roman" w:cs="Times New Roman"/>
                <w:bCs/>
              </w:rPr>
              <w:t>)</w:t>
            </w:r>
            <w:r w:rsidR="006A0A8A" w:rsidRPr="005705BF">
              <w:rPr>
                <w:rFonts w:ascii="Times New Roman" w:hAnsi="Times New Roman" w:cs="Times New Roman"/>
                <w:bCs/>
              </w:rPr>
              <w:t xml:space="preserve"> of the product or service and can </w:t>
            </w:r>
            <w:r w:rsidR="001B176C">
              <w:rPr>
                <w:rFonts w:ascii="Times New Roman" w:hAnsi="Times New Roman" w:cs="Times New Roman"/>
                <w:bCs/>
              </w:rPr>
              <w:t xml:space="preserve">you </w:t>
            </w:r>
            <w:r w:rsidR="006A0A8A" w:rsidRPr="005705BF">
              <w:rPr>
                <w:rFonts w:ascii="Times New Roman" w:hAnsi="Times New Roman" w:cs="Times New Roman"/>
                <w:bCs/>
              </w:rPr>
              <w:t xml:space="preserve">make it available upon request to the </w:t>
            </w:r>
            <w:r w:rsidR="000E722A" w:rsidRPr="005705BF">
              <w:rPr>
                <w:rFonts w:ascii="Times New Roman" w:hAnsi="Times New Roman" w:cs="Times New Roman"/>
                <w:bCs/>
              </w:rPr>
              <w:t>controller</w:t>
            </w:r>
            <w:r w:rsidRPr="005705BF">
              <w:rPr>
                <w:rFonts w:ascii="Times New Roman" w:hAnsi="Times New Roman" w:cs="Times New Roman"/>
                <w:bCs/>
              </w:rPr>
              <w:t>?</w:t>
            </w:r>
            <w:r w:rsidR="00041B29" w:rsidRPr="005705B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Risk assessment/DPIA"/>
              <w:tag w:val="Risk assessment/DPIA"/>
              <w:id w:val="1049489703"/>
              <w:placeholder>
                <w:docPart w:val="2AA1600136394379AFCE04DF6558C9E0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E970DDA" w14:textId="77777777" w:rsidR="000E722A" w:rsidRPr="005705BF" w:rsidRDefault="000E722A" w:rsidP="000E722A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4AB97509" w14:textId="6E23E9A2" w:rsidR="00651476" w:rsidRPr="005705BF" w:rsidRDefault="00651476" w:rsidP="00C215D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053DB712" w14:textId="77777777" w:rsidTr="601E384E">
        <w:tc>
          <w:tcPr>
            <w:tcW w:w="567" w:type="dxa"/>
            <w:shd w:val="clear" w:color="auto" w:fill="9CC2E5" w:themeFill="accent1" w:themeFillTint="99"/>
          </w:tcPr>
          <w:p w14:paraId="40CDB608" w14:textId="5214B0AA" w:rsidR="00C84FB6" w:rsidRDefault="00F2110C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98" w:type="dxa"/>
            <w:vAlign w:val="center"/>
          </w:tcPr>
          <w:p w14:paraId="2ECD38FC" w14:textId="2185C9B7" w:rsidR="00C84FB6" w:rsidRPr="00C84FB6" w:rsidRDefault="00C84FB6" w:rsidP="006445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Would you allow the controller of the European Data Protection Supervisor (EDPS) to perform </w:t>
            </w:r>
            <w:r>
              <w:rPr>
                <w:rFonts w:ascii="Times New Roman" w:hAnsi="Times New Roman" w:cs="Times New Roman"/>
                <w:b/>
                <w:iCs/>
              </w:rPr>
              <w:t>audits and investigations</w:t>
            </w:r>
            <w:r>
              <w:rPr>
                <w:rFonts w:ascii="Times New Roman" w:hAnsi="Times New Roman" w:cs="Times New Roman"/>
                <w:bCs/>
                <w:iCs/>
              </w:rPr>
              <w:t>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Processor purposes"/>
              <w:tag w:val="Processor purposes"/>
              <w:id w:val="-1616059951"/>
              <w:placeholder>
                <w:docPart w:val="700CF57BDEB34FA0B4FC5FF135D23044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E5A0977" w14:textId="77777777" w:rsidR="00C84FB6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120FDA7D" w14:textId="77777777" w:rsidR="00C84FB6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77314111" w14:textId="77777777" w:rsidTr="601E384E">
        <w:tc>
          <w:tcPr>
            <w:tcW w:w="567" w:type="dxa"/>
            <w:shd w:val="clear" w:color="auto" w:fill="9CC2E5" w:themeFill="accent1" w:themeFillTint="99"/>
          </w:tcPr>
          <w:p w14:paraId="72E540D4" w14:textId="4DE06EA8" w:rsidR="00C84FB6" w:rsidRPr="005705BF" w:rsidRDefault="00F2110C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98" w:type="dxa"/>
            <w:vAlign w:val="center"/>
          </w:tcPr>
          <w:p w14:paraId="5FF506F1" w14:textId="676952F9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</w:rPr>
            </w:pP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Can you confirm that you do not process personal data in the context of the provisioning of the service or product for your </w:t>
            </w:r>
            <w:r w:rsidRPr="005705BF">
              <w:rPr>
                <w:rFonts w:ascii="Times New Roman" w:hAnsi="Times New Roman" w:cs="Times New Roman"/>
                <w:b/>
                <w:iCs/>
              </w:rPr>
              <w:t xml:space="preserve">own purposes 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>(e.g.: for own business purposes)?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Processor purposes"/>
              <w:tag w:val="Processor purposes"/>
              <w:id w:val="814382893"/>
              <w:placeholder>
                <w:docPart w:val="44B1E3AC81864460A212F381B1A8A8C8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9970E4C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56182431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64959828" w14:textId="77777777" w:rsidTr="601E384E">
        <w:tc>
          <w:tcPr>
            <w:tcW w:w="567" w:type="dxa"/>
            <w:shd w:val="clear" w:color="auto" w:fill="9CC2E5" w:themeFill="accent1" w:themeFillTint="99"/>
          </w:tcPr>
          <w:p w14:paraId="45ED7788" w14:textId="7ADB9572" w:rsidR="00C84FB6" w:rsidRPr="005705BF" w:rsidRDefault="00F2110C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998" w:type="dxa"/>
            <w:vAlign w:val="center"/>
          </w:tcPr>
          <w:p w14:paraId="420F8621" w14:textId="6B7377EC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</w:rPr>
            </w:pP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Can you confirm you do not </w:t>
            </w:r>
            <w:r w:rsidRPr="005705BF">
              <w:rPr>
                <w:rFonts w:ascii="Times New Roman" w:hAnsi="Times New Roman" w:cs="Times New Roman"/>
                <w:b/>
                <w:iCs/>
              </w:rPr>
              <w:t>handle personal data as controller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 in the context of the contracted product or services?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Processor as controller"/>
              <w:tag w:val="Processor as controller"/>
              <w:id w:val="1383135941"/>
              <w:placeholder>
                <w:docPart w:val="F7C9DEA8BCF44F8AAE4C79D22B92A0ED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F63D3FD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68998524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7058FDBD" w14:textId="77777777" w:rsidTr="601E384E">
        <w:tc>
          <w:tcPr>
            <w:tcW w:w="567" w:type="dxa"/>
            <w:shd w:val="clear" w:color="auto" w:fill="9CC2E5" w:themeFill="accent1" w:themeFillTint="99"/>
          </w:tcPr>
          <w:p w14:paraId="323BD39B" w14:textId="6F1BBF06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98" w:type="dxa"/>
            <w:vAlign w:val="center"/>
          </w:tcPr>
          <w:p w14:paraId="3C31BC7F" w14:textId="05FF700C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</w:rPr>
            </w:pP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Do you have a Data Protection Officer </w:t>
            </w:r>
            <w:r w:rsidRPr="005705BF">
              <w:rPr>
                <w:rFonts w:ascii="Times New Roman" w:hAnsi="Times New Roman" w:cs="Times New Roman"/>
                <w:b/>
                <w:iCs/>
              </w:rPr>
              <w:t>(DPO)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or equivalent role 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within </w:t>
            </w:r>
            <w:r>
              <w:rPr>
                <w:rFonts w:ascii="Times New Roman" w:hAnsi="Times New Roman" w:cs="Times New Roman"/>
                <w:bCs/>
                <w:iCs/>
              </w:rPr>
              <w:t>your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 company?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PO "/>
              <w:tag w:val="DPO"/>
              <w:id w:val="-1247256125"/>
              <w:placeholder>
                <w:docPart w:val="306F8FD2851946C5849611F382DB1A25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8F1DEC5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5B193026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19F1E7F6" w14:textId="77777777" w:rsidTr="601E384E">
        <w:tc>
          <w:tcPr>
            <w:tcW w:w="567" w:type="dxa"/>
            <w:shd w:val="clear" w:color="auto" w:fill="9CC2E5" w:themeFill="accent1" w:themeFillTint="99"/>
          </w:tcPr>
          <w:p w14:paraId="441AC5EB" w14:textId="079321F5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998" w:type="dxa"/>
            <w:vAlign w:val="center"/>
          </w:tcPr>
          <w:p w14:paraId="53CC1734" w14:textId="3B068FFE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Do you adhere to any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IE"/>
              </w:rPr>
              <w:t>code of conduct or certification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 under the GDPR? </w:t>
            </w:r>
            <w:r w:rsidRPr="005705BF">
              <w:rPr>
                <w:rFonts w:ascii="Times New Roman" w:hAnsi="Times New Roman" w:cs="Times New Roman"/>
                <w:bCs/>
                <w:i/>
                <w:iCs/>
              </w:rPr>
              <w:t>[If yes, describe and provide info in the comments section below]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P code of conduct and certifications"/>
              <w:tag w:val="DP code of conduct and certifications"/>
              <w:id w:val="-2068866780"/>
              <w:placeholder>
                <w:docPart w:val="CFFCC9CAB12F40E89F0ACFE74A3A425B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7A3141C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2647576E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217FFE77" w14:textId="77777777" w:rsidTr="601E384E">
        <w:tc>
          <w:tcPr>
            <w:tcW w:w="567" w:type="dxa"/>
            <w:shd w:val="clear" w:color="auto" w:fill="9CC2E5" w:themeFill="accent1" w:themeFillTint="99"/>
          </w:tcPr>
          <w:p w14:paraId="0E6B31BB" w14:textId="3904201B" w:rsidR="00C84FB6" w:rsidRPr="005705BF" w:rsidRDefault="00B80363" w:rsidP="00C84FB6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10998" w:type="dxa"/>
            <w:vAlign w:val="center"/>
          </w:tcPr>
          <w:p w14:paraId="6E081AB2" w14:textId="337A268C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Do you commit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GB"/>
              </w:rPr>
              <w:t>to not disclose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any data or information issued by the controller and handled through your product or service during the execution of the contract,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actively or passively, intentionally or un-intentionally,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GB"/>
              </w:rPr>
              <w:t xml:space="preserve">to any authorities in the EU or </w:t>
            </w:r>
            <w:r>
              <w:rPr>
                <w:rFonts w:ascii="Times New Roman" w:hAnsi="Times New Roman" w:cs="Times New Roman"/>
                <w:b/>
                <w:iCs/>
                <w:noProof/>
                <w:lang w:val="en-GB"/>
              </w:rPr>
              <w:t>any other country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>, legal or natural persons, with the sole exception of relevant formal requests submitted by EU judicial authorities for the purpose of criminal investigations?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isclousure"/>
              <w:tag w:val="Disclousure"/>
              <w:id w:val="1790084536"/>
              <w:placeholder>
                <w:docPart w:val="1113E789B80F48B69CE7C7A846643A01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A28C57A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47F51DAB" w14:textId="77777777" w:rsidR="00C84FB6" w:rsidRPr="005705BF" w:rsidRDefault="00C84FB6" w:rsidP="00C84FB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5D713B4F" w14:textId="77777777" w:rsidTr="601E384E">
        <w:tc>
          <w:tcPr>
            <w:tcW w:w="567" w:type="dxa"/>
            <w:shd w:val="clear" w:color="auto" w:fill="9CC2E5" w:themeFill="accent1" w:themeFillTint="99"/>
          </w:tcPr>
          <w:p w14:paraId="52C874AD" w14:textId="2D22FCBC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998" w:type="dxa"/>
            <w:vAlign w:val="center"/>
          </w:tcPr>
          <w:p w14:paraId="6F30ED4E" w14:textId="3DA6F6F5" w:rsidR="00C84FB6" w:rsidRPr="00A16852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Do you ensure that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IE"/>
              </w:rPr>
              <w:t>personal data resides in the EU at rest and in transit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? </w:t>
            </w:r>
            <w:r w:rsidRPr="005705BF">
              <w:rPr>
                <w:rFonts w:ascii="Times New Roman" w:hAnsi="Times New Roman" w:cs="Times New Roman"/>
                <w:bCs/>
                <w:i/>
                <w:noProof/>
                <w:lang w:val="en-IE"/>
              </w:rPr>
              <w:t>[the only exception of Publicly Available (PA) data]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ata residency II"/>
              <w:tag w:val="Data residency II"/>
              <w:id w:val="189576480"/>
              <w:placeholder>
                <w:docPart w:val="2F55A48A49F44CF9847BAFDE7E0546B8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D27EAE2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430CCF15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2E2A2570" w14:textId="77777777" w:rsidTr="601E384E">
        <w:tc>
          <w:tcPr>
            <w:tcW w:w="567" w:type="dxa"/>
            <w:shd w:val="clear" w:color="auto" w:fill="9CC2E5" w:themeFill="accent1" w:themeFillTint="99"/>
          </w:tcPr>
          <w:p w14:paraId="61353D0A" w14:textId="76285528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98" w:type="dxa"/>
            <w:vAlign w:val="center"/>
          </w:tcPr>
          <w:p w14:paraId="52739547" w14:textId="1AA6171E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Are you able to provide a </w:t>
            </w:r>
            <w:r w:rsidRPr="005705BF">
              <w:rPr>
                <w:rFonts w:ascii="Times New Roman" w:hAnsi="Times New Roman" w:cs="Times New Roman"/>
                <w:b/>
                <w:iCs/>
                <w:lang w:val="en-IE"/>
              </w:rPr>
              <w:t>list of all your sub-processor</w:t>
            </w:r>
            <w:r>
              <w:rPr>
                <w:rFonts w:ascii="Times New Roman" w:hAnsi="Times New Roman" w:cs="Times New Roman"/>
                <w:b/>
                <w:iCs/>
                <w:lang w:val="en-IE"/>
              </w:rPr>
              <w:t>s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with </w:t>
            </w:r>
            <w:r>
              <w:rPr>
                <w:rFonts w:ascii="Times New Roman" w:hAnsi="Times New Roman" w:cs="Times New Roman"/>
                <w:bCs/>
                <w:iCs/>
                <w:lang w:val="en-IE"/>
              </w:rPr>
              <w:t>their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name, contact, category of processing (e.g.: storage, security</w:t>
            </w:r>
            <w:r>
              <w:rPr>
                <w:rFonts w:ascii="Times New Roman" w:hAnsi="Times New Roman" w:cs="Times New Roman"/>
                <w:bCs/>
                <w:iCs/>
                <w:lang w:val="en-IE"/>
              </w:rPr>
              <w:t>, customer relationship management (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>CRM</w:t>
            </w:r>
            <w:r>
              <w:rPr>
                <w:rFonts w:ascii="Times New Roman" w:hAnsi="Times New Roman" w:cs="Times New Roman"/>
                <w:bCs/>
                <w:iCs/>
                <w:lang w:val="en-IE"/>
              </w:rPr>
              <w:t>) etc.),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location of delivery of the service (including Third Countries), retention periods and general description of their technical and organisational measures?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Sub-processors II"/>
              <w:tag w:val="Sub-processors II"/>
              <w:id w:val="263039125"/>
              <w:placeholder>
                <w:docPart w:val="3FCF51FCB7E8447BAD8A946E2D392761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DAC306E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3732AD2B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60BE77C0" w14:textId="77777777" w:rsidTr="601E384E">
        <w:tc>
          <w:tcPr>
            <w:tcW w:w="567" w:type="dxa"/>
            <w:shd w:val="clear" w:color="auto" w:fill="9CC2E5" w:themeFill="accent1" w:themeFillTint="99"/>
          </w:tcPr>
          <w:p w14:paraId="4410C859" w14:textId="181E6585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0998" w:type="dxa"/>
            <w:vAlign w:val="center"/>
          </w:tcPr>
          <w:p w14:paraI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Do you guarantee that your sub-processors do not transfer 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personal data internationally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>(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IE"/>
              </w:rPr>
              <w:t>onward transfer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>) to third countries without an Adequacy Decision?</w:t>
            </w:r>
            <w:r w:rsidRPr="00010146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*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 </w:t>
            </w:r>
          </w:p>
          <w:p w14:paraId="52E2E189" w14:textId="01C1B6DD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/>
                <w:lang w:val="en-IE"/>
              </w:rPr>
              <w:t xml:space="preserve">[if </w:t>
            </w:r>
            <w:r>
              <w:rPr>
                <w:rFonts w:ascii="Times New Roman" w:hAnsi="Times New Roman" w:cs="Times New Roman"/>
                <w:bCs/>
                <w:i/>
                <w:lang w:val="en-IE"/>
              </w:rPr>
              <w:t>no</w:t>
            </w:r>
            <w:r w:rsidRPr="005705BF">
              <w:rPr>
                <w:rFonts w:ascii="Times New Roman" w:hAnsi="Times New Roman" w:cs="Times New Roman"/>
                <w:bCs/>
                <w:i/>
                <w:lang w:val="en-IE"/>
              </w:rPr>
              <w:t>, please describe in the comments section below the location/s where the processing takes place]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Sub-processors &amp; onward transfer"/>
              <w:tag w:val="Sub-processors &amp; onward transfer"/>
              <w:id w:val="1831486403"/>
              <w:placeholder>
                <w:docPart w:val="19DC3FC8869E4B5FB7F01675391EF5F6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ABB1A02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64F3317D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66B06CD6" w14:textId="77777777" w:rsidTr="601E384E">
        <w:tc>
          <w:tcPr>
            <w:tcW w:w="567" w:type="dxa"/>
            <w:shd w:val="clear" w:color="auto" w:fill="9CC2E5" w:themeFill="accent1" w:themeFillTint="99"/>
          </w:tcPr>
          <w:p w14:paraId="3CA3E757" w14:textId="6EDA54BA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98" w:type="dxa"/>
            <w:vAlign w:val="center"/>
          </w:tcPr>
          <w:p w14:paraId="76EEBF28" w14:textId="194C2A35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Do you have an established </w:t>
            </w:r>
            <w:r w:rsidRPr="005705BF">
              <w:rPr>
                <w:rFonts w:ascii="Times New Roman" w:hAnsi="Times New Roman" w:cs="Times New Roman"/>
                <w:b/>
                <w:iCs/>
              </w:rPr>
              <w:t>IT risk management framework</w:t>
            </w:r>
            <w:r w:rsidRPr="005705BF">
              <w:rPr>
                <w:rFonts w:ascii="Times New Roman" w:hAnsi="Times New Roman" w:cs="Times New Roman"/>
                <w:bCs/>
                <w:iCs/>
              </w:rPr>
              <w:t xml:space="preserve"> within the company?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Security "/>
              <w:tag w:val="Security "/>
              <w:id w:val="1567218262"/>
              <w:placeholder>
                <w:docPart w:val="9EAF45B07A92448DB93C5B670C43B44A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F2D9DF4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40285778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0EF79B7D" w14:textId="77777777" w:rsidTr="601E384E">
        <w:tc>
          <w:tcPr>
            <w:tcW w:w="567" w:type="dxa"/>
            <w:shd w:val="clear" w:color="auto" w:fill="9CC2E5" w:themeFill="accent1" w:themeFillTint="99"/>
          </w:tcPr>
          <w:p w14:paraId="6C127185" w14:textId="7866740B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0998" w:type="dxa"/>
            <w:vAlign w:val="center"/>
          </w:tcPr>
          <w:p w14:paraId="1A99FF6B" w14:textId="0741FD99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Do you meet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GB"/>
              </w:rPr>
              <w:t>cloud computing security guidelines with standard certificates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(CSA, SOC, ISO,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>NITS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,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>etc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>.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) and are 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you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able to provide them upon request? </w:t>
            </w:r>
            <w:r w:rsidRPr="005705BF">
              <w:rPr>
                <w:rFonts w:ascii="Times New Roman" w:hAnsi="Times New Roman" w:cs="Times New Roman"/>
                <w:bCs/>
                <w:i/>
                <w:iCs/>
              </w:rPr>
              <w:t>[If yes, describe and provide info. in the comments section below]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Security II"/>
              <w:tag w:val="Security II"/>
              <w:id w:val="-43447087"/>
              <w:placeholder>
                <w:docPart w:val="73E33996F78D4DD4ADD5C8375D41395B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A009041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20E86857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0A4B3AF0" w14:textId="77777777" w:rsidTr="601E384E">
        <w:tc>
          <w:tcPr>
            <w:tcW w:w="567" w:type="dxa"/>
            <w:shd w:val="clear" w:color="auto" w:fill="9CC2E5" w:themeFill="accent1" w:themeFillTint="99"/>
          </w:tcPr>
          <w:p w14:paraId="2390C062" w14:textId="3362AABD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0998" w:type="dxa"/>
            <w:vAlign w:val="center"/>
          </w:tcPr>
          <w:p w14:paraId="033136B6" w14:textId="34BD7CB9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Do you implement measures 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in your software products 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to </w:t>
            </w:r>
            <w:r w:rsidRPr="005705BF">
              <w:rPr>
                <w:rFonts w:ascii="Times New Roman" w:hAnsi="Times New Roman" w:cs="Times New Roman"/>
                <w:b/>
                <w:iCs/>
                <w:noProof/>
                <w:lang w:val="en-GB"/>
              </w:rPr>
              <w:t>protect customer data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from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your</w:t>
            </w:r>
            <w:r w:rsidRPr="005705BF">
              <w:rPr>
                <w:rFonts w:ascii="Times New Roman" w:hAnsi="Times New Roman" w:cs="Times New Roman"/>
                <w:bCs/>
                <w:iCs/>
                <w:noProof/>
                <w:lang w:val="en-GB"/>
              </w:rPr>
              <w:t xml:space="preserve"> employees and personnel?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Confidentiality"/>
              <w:tag w:val="Confidentiality"/>
              <w:id w:val="-607815447"/>
              <w:placeholder>
                <w:docPart w:val="85DD065ED0C4430180D4169D0614C2EF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CF4A476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120CA60F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7F9DF2DF" w14:textId="77777777" w:rsidTr="601E384E">
        <w:tc>
          <w:tcPr>
            <w:tcW w:w="567" w:type="dxa"/>
            <w:shd w:val="clear" w:color="auto" w:fill="9CC2E5" w:themeFill="accent1" w:themeFillTint="99"/>
          </w:tcPr>
          <w:p w14:paraId="5F71129B" w14:textId="7843C310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0998" w:type="dxa"/>
            <w:vAlign w:val="center"/>
          </w:tcPr>
          <w:p w14:paraId="0FE3AE7C" w14:textId="3620A2BF" w:rsidR="00C84FB6" w:rsidRPr="00D077B4" w:rsidRDefault="00C84FB6" w:rsidP="0064458F">
            <w:pP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</w:pPr>
            <w:r w:rsidRPr="00854CA8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Do you use state-of-the art </w:t>
            </w:r>
            <w:r w:rsidRPr="00854CA8">
              <w:rPr>
                <w:rFonts w:ascii="Times New Roman" w:hAnsi="Times New Roman" w:cs="Times New Roman"/>
                <w:b/>
                <w:iCs/>
                <w:noProof/>
                <w:lang w:val="en-IE"/>
              </w:rPr>
              <w:t xml:space="preserve">encryption for data at rest and in transit </w:t>
            </w:r>
            <w:r w:rsidRPr="00854CA8"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>for the provisioning of the service?</w:t>
            </w:r>
            <w:r>
              <w:rPr>
                <w:rFonts w:ascii="Times New Roman" w:hAnsi="Times New Roman" w:cs="Times New Roman"/>
                <w:bCs/>
                <w:iCs/>
                <w:noProof/>
                <w:lang w:val="en-IE"/>
              </w:rPr>
              <w:t xml:space="preserve"> </w:t>
            </w:r>
            <w:r w:rsidRPr="00854CA8">
              <w:rPr>
                <w:rFonts w:ascii="Times New Roman" w:hAnsi="Times New Roman" w:cs="Times New Roman"/>
                <w:bCs/>
                <w:i/>
                <w:noProof/>
                <w:lang w:val="en-IE"/>
              </w:rPr>
              <w:t>[TLS 1.2 or higher,</w:t>
            </w:r>
            <w:r w:rsidRPr="005705BF">
              <w:rPr>
                <w:rFonts w:ascii="Times New Roman" w:hAnsi="Times New Roman" w:cs="Times New Roman"/>
                <w:bCs/>
                <w:i/>
                <w:noProof/>
                <w:lang w:val="en-IE"/>
              </w:rPr>
              <w:t xml:space="preserve"> HTTPS encrytion or other secure protocols]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Encryption"/>
              <w:tag w:val="Encryption"/>
              <w:id w:val="1019052017"/>
              <w:placeholder>
                <w:docPart w:val="A93BFA3F9F404884A6B269C84FCB13C1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E299079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2CA98D49" w14:textId="77777777" w:rsidR="00C84FB6" w:rsidRPr="005705BF" w:rsidRDefault="00C84FB6" w:rsidP="00C84FB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5674F055" w14:textId="77777777" w:rsidTr="601E384E">
        <w:tc>
          <w:tcPr>
            <w:tcW w:w="567" w:type="dxa"/>
            <w:shd w:val="clear" w:color="auto" w:fill="9CC2E5" w:themeFill="accent1" w:themeFillTint="99"/>
          </w:tcPr>
          <w:p w14:paraId="1F312ACD" w14:textId="46179BEE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0998" w:type="dxa"/>
            <w:vAlign w:val="center"/>
          </w:tcPr>
          <w:p w14:paraId="3C43C0AE" w14:textId="2A5B55A2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Can you confirm that personal </w:t>
            </w:r>
            <w:r w:rsidRPr="0083311A">
              <w:rPr>
                <w:rFonts w:ascii="Times New Roman" w:hAnsi="Times New Roman" w:cs="Times New Roman"/>
                <w:b/>
                <w:iCs/>
                <w:lang w:val="en-IE"/>
              </w:rPr>
              <w:t>data can be permanently destroy</w:t>
            </w:r>
            <w:r>
              <w:rPr>
                <w:rFonts w:ascii="Times New Roman" w:hAnsi="Times New Roman" w:cs="Times New Roman"/>
                <w:b/>
                <w:iCs/>
                <w:lang w:val="en-IE"/>
              </w:rPr>
              <w:t>ed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in a secure way after the retention period was reached or after the end of contract?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Erasure"/>
              <w:tag w:val="Erasure"/>
              <w:id w:val="-506530667"/>
              <w:placeholder>
                <w:docPart w:val="9EA256D09B17469DBF32C041DDD32577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AE7B3BA" w14:textId="77777777" w:rsidR="00C84FB6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0E43B49F" w14:textId="77777777" w:rsidR="00C84FB6" w:rsidRPr="005705BF" w:rsidRDefault="00C84FB6" w:rsidP="00C84FB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023B6798" w14:textId="77777777" w:rsidTr="601E384E">
        <w:tc>
          <w:tcPr>
            <w:tcW w:w="567" w:type="dxa"/>
            <w:shd w:val="clear" w:color="auto" w:fill="9CC2E5" w:themeFill="accent1" w:themeFillTint="99"/>
          </w:tcPr>
          <w:p w14:paraId="0AD46929" w14:textId="52DC613F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0998" w:type="dxa"/>
            <w:vAlign w:val="center"/>
          </w:tcPr>
          <w:p w14:paraId="11D302C5" w14:textId="50263383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Can the controller </w:t>
            </w:r>
            <w:r w:rsidRPr="0083311A">
              <w:rPr>
                <w:rFonts w:ascii="Times New Roman" w:hAnsi="Times New Roman" w:cs="Times New Roman"/>
                <w:b/>
                <w:iCs/>
                <w:lang w:val="en-IE"/>
              </w:rPr>
              <w:t>export all customer data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>, including personal data outside of the cloud service?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Export data"/>
              <w:tag w:val="Export data"/>
              <w:id w:val="-1895189778"/>
              <w:placeholder>
                <w:docPart w:val="0F6F9421DB764F7D90EED44A16F1AF75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BFCCADE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671DEDDF" w14:textId="77777777" w:rsidR="00C84FB6" w:rsidRPr="005705BF" w:rsidRDefault="00C84FB6" w:rsidP="00C84FB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4FB6" w:rsidRPr="005705BF" w14:paraId="11FDED0E" w14:textId="77777777" w:rsidTr="601E384E">
        <w:tc>
          <w:tcPr>
            <w:tcW w:w="567" w:type="dxa"/>
            <w:shd w:val="clear" w:color="auto" w:fill="9CC2E5" w:themeFill="accent1" w:themeFillTint="99"/>
          </w:tcPr>
          <w:p w14:paraId="285B8824" w14:textId="273053BF" w:rsidR="00C84FB6" w:rsidRPr="005705BF" w:rsidRDefault="00B80363" w:rsidP="00C84F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0998" w:type="dxa"/>
            <w:vAlign w:val="center"/>
          </w:tcPr>
          <w:p w14:paraId="5A8298C1" w14:textId="7EE00601" w:rsidR="00C84FB6" w:rsidRPr="005705BF" w:rsidRDefault="00C84FB6" w:rsidP="0064458F">
            <w:pPr>
              <w:rPr>
                <w:rFonts w:ascii="Times New Roman" w:hAnsi="Times New Roman" w:cs="Times New Roman"/>
                <w:bCs/>
                <w:iCs/>
                <w:lang w:val="en-IE"/>
              </w:rPr>
            </w:pP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Do you have an </w:t>
            </w:r>
            <w:r w:rsidRPr="0083311A">
              <w:rPr>
                <w:rFonts w:ascii="Times New Roman" w:hAnsi="Times New Roman" w:cs="Times New Roman"/>
                <w:b/>
                <w:iCs/>
                <w:lang w:val="en-IE"/>
              </w:rPr>
              <w:t>IT tool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that assists the controller </w:t>
            </w:r>
            <w:r>
              <w:rPr>
                <w:rFonts w:ascii="Times New Roman" w:hAnsi="Times New Roman" w:cs="Times New Roman"/>
                <w:bCs/>
                <w:iCs/>
                <w:lang w:val="en-IE"/>
              </w:rPr>
              <w:t>in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IE"/>
              </w:rPr>
              <w:t>replying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to </w:t>
            </w:r>
            <w:r w:rsidRPr="0083311A">
              <w:rPr>
                <w:rFonts w:ascii="Times New Roman" w:hAnsi="Times New Roman" w:cs="Times New Roman"/>
                <w:b/>
                <w:iCs/>
                <w:lang w:val="en-IE"/>
              </w:rPr>
              <w:t>data subject requests</w:t>
            </w:r>
            <w:r w:rsidRPr="005705BF">
              <w:rPr>
                <w:rFonts w:ascii="Times New Roman" w:hAnsi="Times New Roman" w:cs="Times New Roman"/>
                <w:bCs/>
                <w:iCs/>
                <w:lang w:val="en-IE"/>
              </w:rPr>
              <w:t xml:space="preserve"> to exercise their data protection rights?</w:t>
            </w:r>
          </w:p>
        </w:tc>
        <w:tc>
          <w:tcPr>
            <w:tcW w:w="2324" w:type="dxa"/>
          </w:tcPr>
          <w:sdt>
            <w:sdtPr>
              <w:rPr>
                <w:rFonts w:ascii="Times New Roman" w:hAnsi="Times New Roman" w:cs="Times New Roman"/>
              </w:rPr>
              <w:alias w:val="DSR"/>
              <w:tag w:val="DSR"/>
              <w:id w:val="1934159788"/>
              <w:placeholder>
                <w:docPart w:val="5954F700815749ACB7CF0AC7F1AC9710"/>
              </w:placeholder>
              <w:temporary/>
              <w:showingPlcHdr/>
              <w15:color w:val="FF0000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13FA4D6" w14:textId="77777777" w:rsidR="00C84FB6" w:rsidRPr="005705BF" w:rsidRDefault="00C84FB6" w:rsidP="00C84FB6">
                <w:pPr>
                  <w:jc w:val="center"/>
                  <w:rPr>
                    <w:rFonts w:ascii="Times New Roman" w:hAnsi="Times New Roman" w:cs="Times New Roman"/>
                    <w:bCs/>
                  </w:rPr>
                </w:pPr>
                <w:r w:rsidRPr="005705BF">
                  <w:rPr>
                    <w:rStyle w:val="PlaceholderText"/>
                    <w:rFonts w:ascii="Times New Roman" w:hAnsi="Times New Roman" w:cs="Times New Roman"/>
                    <w:bCs/>
                  </w:rPr>
                  <w:t>Choose an item.</w:t>
                </w:r>
              </w:p>
            </w:sdtContent>
          </w:sdt>
          <w:p w14:paraId="5F2B0F7C" w14:textId="77777777" w:rsidR="00C84FB6" w:rsidRPr="005705BF" w:rsidRDefault="00C84FB6" w:rsidP="00C84FB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298A773" w14:textId="77777777" w:rsidR="00420FD4" w:rsidRDefault="00420FD4" w:rsidP="00420FD4">
      <w:pPr>
        <w:jc w:val="both"/>
        <w:rPr>
          <w:rFonts w:ascii="Times New Roman" w:hAnsi="Times New Roman" w:cs="Times New Roman"/>
          <w:b/>
          <w:bCs/>
          <w:iCs/>
        </w:rPr>
      </w:pPr>
      <w:bookmarkStart w:id="2" w:name="_Hlk119482461"/>
      <w:bookmarkEnd w:id="0"/>
      <w:bookmarkEnd w:id="1"/>
    </w:p>
    <w:p w14:paraId="1AB88C52" w14:textId="459D1809" w:rsidR="00692759" w:rsidRDefault="00010146" w:rsidP="00420FD4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* </w:t>
      </w:r>
      <w:r>
        <w:rPr>
          <w:rFonts w:ascii="Times New Roman" w:hAnsi="Times New Roman" w:cs="Times New Roman"/>
          <w:bCs/>
          <w:i/>
          <w:lang w:val="en-IE"/>
        </w:rPr>
        <w:t>For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 international data</w:t>
      </w:r>
      <w:r>
        <w:rPr>
          <w:rFonts w:ascii="Times New Roman" w:hAnsi="Times New Roman" w:cs="Times New Roman"/>
          <w:bCs/>
          <w:i/>
          <w:lang w:val="en-IE"/>
        </w:rPr>
        <w:t xml:space="preserve"> </w:t>
      </w:r>
      <w:r w:rsidR="005924F2">
        <w:rPr>
          <w:rFonts w:ascii="Times New Roman" w:hAnsi="Times New Roman" w:cs="Times New Roman"/>
          <w:bCs/>
          <w:i/>
          <w:lang w:val="en-IE"/>
        </w:rPr>
        <w:t>transfers and</w:t>
      </w:r>
      <w:r>
        <w:rPr>
          <w:rFonts w:ascii="Times New Roman" w:hAnsi="Times New Roman" w:cs="Times New Roman"/>
          <w:bCs/>
          <w:i/>
          <w:lang w:val="en-IE"/>
        </w:rPr>
        <w:t xml:space="preserve"> sub-processor 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located in the US, </w:t>
      </w:r>
      <w:r>
        <w:rPr>
          <w:rFonts w:ascii="Times New Roman" w:hAnsi="Times New Roman" w:cs="Times New Roman"/>
          <w:bCs/>
          <w:i/>
          <w:lang w:val="en-IE"/>
        </w:rPr>
        <w:t xml:space="preserve">the </w:t>
      </w:r>
      <w:r w:rsidR="005924F2">
        <w:rPr>
          <w:rFonts w:ascii="Times New Roman" w:hAnsi="Times New Roman" w:cs="Times New Roman"/>
          <w:bCs/>
          <w:i/>
          <w:lang w:val="en-IE"/>
        </w:rPr>
        <w:t>Adequacy Decision on the EU-US Data Privacy Framework</w:t>
      </w:r>
      <w:r w:rsidR="00300952">
        <w:rPr>
          <w:rFonts w:ascii="Times New Roman" w:hAnsi="Times New Roman" w:cs="Times New Roman"/>
          <w:bCs/>
          <w:i/>
          <w:lang w:val="en-IE"/>
        </w:rPr>
        <w:t xml:space="preserve"> (EU-US DPF)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 may apply</w:t>
      </w:r>
      <w:r w:rsidR="006B6AB8">
        <w:rPr>
          <w:rFonts w:ascii="Times New Roman" w:hAnsi="Times New Roman" w:cs="Times New Roman"/>
          <w:bCs/>
          <w:i/>
          <w:lang w:val="en-IE"/>
        </w:rPr>
        <w:t>;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 however</w:t>
      </w:r>
      <w:r w:rsidR="006B6AB8">
        <w:rPr>
          <w:rFonts w:ascii="Times New Roman" w:hAnsi="Times New Roman" w:cs="Times New Roman"/>
          <w:bCs/>
          <w:i/>
          <w:lang w:val="en-IE"/>
        </w:rPr>
        <w:t>,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 </w:t>
      </w:r>
      <w:r>
        <w:rPr>
          <w:rFonts w:ascii="Times New Roman" w:hAnsi="Times New Roman" w:cs="Times New Roman"/>
          <w:bCs/>
          <w:i/>
          <w:lang w:val="en-IE"/>
        </w:rPr>
        <w:t xml:space="preserve">please note that </w:t>
      </w:r>
      <w:r w:rsidR="005924F2">
        <w:rPr>
          <w:rFonts w:ascii="Times New Roman" w:hAnsi="Times New Roman" w:cs="Times New Roman"/>
          <w:bCs/>
          <w:i/>
          <w:lang w:val="en-IE"/>
        </w:rPr>
        <w:t xml:space="preserve">only those </w:t>
      </w:r>
      <w:r w:rsidR="007E21C9">
        <w:rPr>
          <w:rFonts w:ascii="Times New Roman" w:hAnsi="Times New Roman" w:cs="Times New Roman"/>
          <w:bCs/>
          <w:i/>
          <w:lang w:val="en-IE"/>
        </w:rPr>
        <w:t>organisations</w:t>
      </w:r>
      <w:r>
        <w:rPr>
          <w:rFonts w:ascii="Times New Roman" w:hAnsi="Times New Roman" w:cs="Times New Roman"/>
          <w:bCs/>
          <w:i/>
          <w:lang w:val="en-IE"/>
        </w:rPr>
        <w:t xml:space="preserve"> </w:t>
      </w:r>
      <w:r w:rsidR="005924F2">
        <w:rPr>
          <w:rFonts w:ascii="Times New Roman" w:hAnsi="Times New Roman" w:cs="Times New Roman"/>
          <w:bCs/>
          <w:i/>
          <w:lang w:val="en-IE"/>
        </w:rPr>
        <w:t>included in the</w:t>
      </w:r>
      <w:r>
        <w:rPr>
          <w:rFonts w:ascii="Times New Roman" w:hAnsi="Times New Roman" w:cs="Times New Roman"/>
          <w:bCs/>
          <w:i/>
          <w:lang w:val="en-IE"/>
        </w:rPr>
        <w:t xml:space="preserve"> </w:t>
      </w:r>
      <w:r w:rsidR="00661240" w:rsidRPr="00661240">
        <w:rPr>
          <w:rFonts w:ascii="Times New Roman" w:hAnsi="Times New Roman" w:cs="Times New Roman"/>
          <w:bCs/>
          <w:i/>
          <w:lang w:val="en-IE"/>
        </w:rPr>
        <w:t>EU-US DPF</w:t>
      </w:r>
      <w:r w:rsidR="00300952">
        <w:rPr>
          <w:rFonts w:ascii="Times New Roman" w:hAnsi="Times New Roman" w:cs="Times New Roman"/>
          <w:bCs/>
          <w:i/>
          <w:lang w:val="en-IE"/>
        </w:rPr>
        <w:t xml:space="preserve"> </w:t>
      </w:r>
      <w:r>
        <w:rPr>
          <w:rFonts w:ascii="Times New Roman" w:hAnsi="Times New Roman" w:cs="Times New Roman"/>
          <w:bCs/>
          <w:i/>
          <w:lang w:val="en-IE"/>
        </w:rPr>
        <w:t xml:space="preserve">List </w:t>
      </w:r>
      <w:r w:rsidR="005924F2" w:rsidRPr="00271E53">
        <w:rPr>
          <w:rFonts w:ascii="Times New Roman" w:hAnsi="Times New Roman" w:cs="Times New Roman"/>
          <w:bCs/>
          <w:i/>
          <w:lang w:val="en-IE"/>
        </w:rPr>
        <w:t>are</w:t>
      </w:r>
      <w:r w:rsidRPr="00271E53">
        <w:rPr>
          <w:rFonts w:ascii="Times New Roman" w:hAnsi="Times New Roman" w:cs="Times New Roman"/>
          <w:bCs/>
          <w:i/>
          <w:lang w:val="en-IE"/>
        </w:rPr>
        <w:t xml:space="preserve"> conside</w:t>
      </w:r>
      <w:r w:rsidRPr="00C336FD">
        <w:rPr>
          <w:rFonts w:ascii="Times New Roman" w:hAnsi="Times New Roman" w:cs="Times New Roman"/>
          <w:bCs/>
          <w:i/>
          <w:lang w:val="en-IE"/>
        </w:rPr>
        <w:t xml:space="preserve">red part </w:t>
      </w:r>
      <w:r w:rsidR="00C336FD" w:rsidRPr="00C336FD">
        <w:rPr>
          <w:rFonts w:ascii="Times New Roman" w:hAnsi="Times New Roman" w:cs="Times New Roman"/>
          <w:bCs/>
          <w:i/>
          <w:lang w:val="en-IE"/>
        </w:rPr>
        <w:t xml:space="preserve">of </w:t>
      </w:r>
      <w:r w:rsidR="007E21C9" w:rsidRPr="00C336FD">
        <w:rPr>
          <w:rFonts w:ascii="Times New Roman" w:hAnsi="Times New Roman" w:cs="Times New Roman"/>
          <w:bCs/>
          <w:i/>
          <w:lang w:val="en-IE"/>
        </w:rPr>
        <w:t>this</w:t>
      </w:r>
      <w:r w:rsidR="005924F2" w:rsidRPr="00C336FD">
        <w:rPr>
          <w:rFonts w:ascii="Times New Roman" w:hAnsi="Times New Roman" w:cs="Times New Roman"/>
          <w:bCs/>
          <w:i/>
          <w:lang w:val="en-IE"/>
        </w:rPr>
        <w:t xml:space="preserve"> Adequacy Decision</w:t>
      </w:r>
      <w:r w:rsidRPr="00C336FD">
        <w:rPr>
          <w:rFonts w:ascii="Times New Roman" w:hAnsi="Times New Roman" w:cs="Times New Roman"/>
          <w:bCs/>
          <w:i/>
          <w:lang w:val="en-IE"/>
        </w:rPr>
        <w:t xml:space="preserve">. </w:t>
      </w:r>
      <w:r w:rsidR="00300952" w:rsidRPr="00C336FD">
        <w:rPr>
          <w:rFonts w:ascii="Times New Roman" w:hAnsi="Times New Roman" w:cs="Times New Roman"/>
          <w:bCs/>
          <w:i/>
          <w:lang w:val="en-IE"/>
        </w:rPr>
        <w:t>In</w:t>
      </w:r>
      <w:r w:rsidR="00300952">
        <w:rPr>
          <w:rFonts w:ascii="Times New Roman" w:hAnsi="Times New Roman" w:cs="Times New Roman"/>
          <w:bCs/>
          <w:i/>
          <w:lang w:val="en-IE"/>
        </w:rPr>
        <w:t xml:space="preserve"> the following link you may find the </w:t>
      </w:r>
      <w:r w:rsidR="007E21C9">
        <w:rPr>
          <w:rFonts w:ascii="Times New Roman" w:hAnsi="Times New Roman" w:cs="Times New Roman"/>
          <w:bCs/>
          <w:i/>
          <w:lang w:val="en-IE"/>
        </w:rPr>
        <w:t>organisation</w:t>
      </w:r>
      <w:r w:rsidR="00300952">
        <w:rPr>
          <w:rFonts w:ascii="Times New Roman" w:hAnsi="Times New Roman" w:cs="Times New Roman"/>
          <w:bCs/>
          <w:i/>
          <w:lang w:val="en-IE"/>
        </w:rPr>
        <w:t xml:space="preserve"> part of the DPF List: </w:t>
      </w:r>
      <w:r>
        <w:rPr>
          <w:rFonts w:ascii="Times New Roman" w:hAnsi="Times New Roman" w:cs="Times New Roman"/>
          <w:bCs/>
          <w:i/>
          <w:lang w:val="en-IE"/>
        </w:rPr>
        <w:t xml:space="preserve"> </w:t>
      </w:r>
      <w:r w:rsidRPr="00010146">
        <w:rPr>
          <w:rFonts w:ascii="Times New Roman" w:hAnsi="Times New Roman" w:cs="Times New Roman"/>
          <w:bCs/>
          <w:i/>
          <w:lang w:val="en-IE"/>
        </w:rPr>
        <w:t>https://www.dataprivacyframework.gov/s/participant-search</w:t>
      </w:r>
    </w:p>
    <w:p w14:paraId="4B7165B6" w14:textId="145D7C0D" w:rsidR="004A1227" w:rsidRPr="005705BF" w:rsidRDefault="00692759" w:rsidP="004A122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P</w:t>
      </w:r>
      <w:r w:rsidR="001F2D83">
        <w:rPr>
          <w:rFonts w:ascii="Times New Roman" w:hAnsi="Times New Roman" w:cs="Times New Roman"/>
          <w:b/>
          <w:bCs/>
          <w:iCs/>
        </w:rPr>
        <w:t>otential p</w:t>
      </w:r>
      <w:r>
        <w:rPr>
          <w:rFonts w:ascii="Times New Roman" w:hAnsi="Times New Roman" w:cs="Times New Roman"/>
          <w:b/>
          <w:bCs/>
          <w:iCs/>
        </w:rPr>
        <w:t>rocessor c</w:t>
      </w:r>
      <w:r w:rsidR="00AA7527" w:rsidRPr="005705BF">
        <w:rPr>
          <w:rFonts w:ascii="Times New Roman" w:hAnsi="Times New Roman" w:cs="Times New Roman"/>
          <w:b/>
          <w:bCs/>
          <w:iCs/>
        </w:rPr>
        <w:t>omments:</w:t>
      </w:r>
    </w:p>
    <w:bookmarkEnd w:id="2"/>
    <w:p w14:paraId="04DC702A" w14:textId="18F91DB0" w:rsidR="004C3846" w:rsidRPr="005705BF" w:rsidRDefault="004C3846" w:rsidP="004C3846">
      <w:pPr>
        <w:jc w:val="both"/>
        <w:rPr>
          <w:rFonts w:ascii="Times New Roman" w:hAnsi="Times New Roman" w:cs="Times New Roman"/>
          <w:i/>
          <w:color w:val="00B0F0"/>
          <w:lang w:val="en-IE"/>
        </w:rPr>
      </w:pPr>
      <w:r w:rsidRPr="005705BF">
        <w:rPr>
          <w:rFonts w:ascii="Times New Roman" w:hAnsi="Times New Roman" w:cs="Times New Roman"/>
          <w:i/>
          <w:color w:val="00B0F0"/>
          <w:lang w:val="en-IE"/>
        </w:rPr>
        <w:t>[</w:t>
      </w:r>
      <w:r w:rsidRPr="005705BF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Instructions to the </w:t>
      </w:r>
      <w:r w:rsidR="00185121" w:rsidRPr="00185121">
        <w:rPr>
          <w:rFonts w:ascii="Times New Roman" w:hAnsi="Times New Roman" w:cs="Times New Roman"/>
          <w:b/>
          <w:bCs/>
          <w:i/>
          <w:color w:val="00B0F0"/>
          <w:lang w:val="en-IE"/>
        </w:rPr>
        <w:t>Independent Software Vendor</w:t>
      </w:r>
      <w:r w:rsidR="00051C8C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 </w:t>
      </w:r>
      <w:r w:rsidR="00185121">
        <w:rPr>
          <w:rFonts w:ascii="Times New Roman" w:hAnsi="Times New Roman" w:cs="Times New Roman"/>
          <w:b/>
          <w:bCs/>
          <w:i/>
          <w:color w:val="00B0F0"/>
          <w:lang w:val="en-IE"/>
        </w:rPr>
        <w:t>(ISV)</w:t>
      </w:r>
      <w:r w:rsidR="00051C8C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 </w:t>
      </w:r>
      <w:r w:rsidR="007E21C9">
        <w:rPr>
          <w:rFonts w:ascii="Times New Roman" w:hAnsi="Times New Roman" w:cs="Times New Roman"/>
          <w:b/>
          <w:bCs/>
          <w:i/>
          <w:color w:val="00B0F0"/>
          <w:lang w:val="en-IE"/>
        </w:rPr>
        <w:t>/</w:t>
      </w:r>
      <w:r w:rsidR="00051C8C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 </w:t>
      </w:r>
      <w:r w:rsidR="001604C8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potential </w:t>
      </w:r>
      <w:r w:rsidRPr="005705BF">
        <w:rPr>
          <w:rFonts w:ascii="Times New Roman" w:hAnsi="Times New Roman" w:cs="Times New Roman"/>
          <w:b/>
          <w:bCs/>
          <w:i/>
          <w:color w:val="00B0F0"/>
          <w:lang w:val="en-IE"/>
        </w:rPr>
        <w:t>processor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: </w:t>
      </w:r>
      <w:r w:rsidR="002D18EA">
        <w:rPr>
          <w:rFonts w:ascii="Times New Roman" w:hAnsi="Times New Roman" w:cs="Times New Roman"/>
          <w:i/>
          <w:color w:val="00B0F0"/>
          <w:lang w:val="en-IE"/>
        </w:rPr>
        <w:t>P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lease feel free to </w:t>
      </w:r>
      <w:r w:rsidR="00AA7527" w:rsidRPr="005705BF">
        <w:rPr>
          <w:rFonts w:ascii="Times New Roman" w:hAnsi="Times New Roman" w:cs="Times New Roman"/>
          <w:i/>
          <w:color w:val="00B0F0"/>
          <w:lang w:val="en-IE"/>
        </w:rPr>
        <w:t>provide comments and add information related with the questions</w:t>
      </w:r>
      <w:r w:rsidR="00692759">
        <w:rPr>
          <w:rFonts w:ascii="Times New Roman" w:hAnsi="Times New Roman" w:cs="Times New Roman"/>
          <w:i/>
          <w:color w:val="00B0F0"/>
          <w:lang w:val="en-IE"/>
        </w:rPr>
        <w:t xml:space="preserve"> by indicating the number of the question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 xml:space="preserve"> object to comment</w:t>
      </w:r>
      <w:r w:rsidR="00692759">
        <w:rPr>
          <w:rFonts w:ascii="Times New Roman" w:hAnsi="Times New Roman" w:cs="Times New Roman"/>
          <w:i/>
          <w:color w:val="00B0F0"/>
          <w:lang w:val="en-IE"/>
        </w:rPr>
        <w:t xml:space="preserve"> first and then the comment. </w:t>
      </w:r>
      <w:r w:rsidR="00160520">
        <w:rPr>
          <w:rFonts w:ascii="Times New Roman" w:hAnsi="Times New Roman" w:cs="Times New Roman"/>
          <w:i/>
          <w:color w:val="00B0F0"/>
          <w:lang w:val="en-IE"/>
        </w:rPr>
        <w:t>Please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make </w:t>
      </w:r>
      <w:r w:rsidR="00692759" w:rsidRPr="005705BF">
        <w:rPr>
          <w:rFonts w:ascii="Times New Roman" w:hAnsi="Times New Roman" w:cs="Times New Roman"/>
          <w:i/>
          <w:color w:val="00B0F0"/>
          <w:lang w:val="en-IE"/>
        </w:rPr>
        <w:t>sure there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is no contradiction between the comment and the </w:t>
      </w:r>
      <w:r w:rsidR="00AA7527" w:rsidRPr="005705BF">
        <w:rPr>
          <w:rFonts w:ascii="Times New Roman" w:hAnsi="Times New Roman" w:cs="Times New Roman"/>
          <w:i/>
          <w:color w:val="00B0F0"/>
          <w:lang w:val="en-IE"/>
        </w:rPr>
        <w:t>response provided</w:t>
      </w:r>
      <w:r w:rsidR="00692759">
        <w:rPr>
          <w:rFonts w:ascii="Times New Roman" w:hAnsi="Times New Roman" w:cs="Times New Roman"/>
          <w:i/>
          <w:color w:val="00B0F0"/>
          <w:lang w:val="en-IE"/>
        </w:rPr>
        <w:t xml:space="preserve"> to the question</w:t>
      </w:r>
      <w:r w:rsidR="006E62B8">
        <w:rPr>
          <w:rFonts w:ascii="Times New Roman" w:hAnsi="Times New Roman" w:cs="Times New Roman"/>
          <w:i/>
          <w:color w:val="00B0F0"/>
          <w:lang w:val="en-IE"/>
        </w:rPr>
        <w:t>.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6E62B8">
        <w:rPr>
          <w:rFonts w:ascii="Times New Roman" w:hAnsi="Times New Roman" w:cs="Times New Roman"/>
          <w:i/>
          <w:color w:val="00B0F0"/>
          <w:lang w:val="en-IE"/>
        </w:rPr>
        <w:t>I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>n case of contra</w:t>
      </w:r>
      <w:r w:rsidR="00160520">
        <w:rPr>
          <w:rFonts w:ascii="Times New Roman" w:hAnsi="Times New Roman" w:cs="Times New Roman"/>
          <w:i/>
          <w:color w:val="00B0F0"/>
          <w:lang w:val="en-IE"/>
        </w:rPr>
        <w:t>diction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the response will be considered incomplete</w:t>
      </w:r>
      <w:r w:rsidR="006E62B8">
        <w:rPr>
          <w:rFonts w:ascii="Times New Roman" w:hAnsi="Times New Roman" w:cs="Times New Roman"/>
          <w:i/>
          <w:color w:val="00B0F0"/>
          <w:lang w:val="en-IE"/>
        </w:rPr>
        <w:t>.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] </w:t>
      </w:r>
    </w:p>
    <w:p w14:paraId="17C79C74" w14:textId="05CEE86E" w:rsidR="004C3846" w:rsidRPr="005705BF" w:rsidRDefault="004C3846" w:rsidP="004C3846">
      <w:pPr>
        <w:jc w:val="both"/>
        <w:rPr>
          <w:rFonts w:ascii="Times New Roman" w:hAnsi="Times New Roman" w:cs="Times New Roman"/>
          <w:i/>
          <w:color w:val="00B0F0"/>
          <w:lang w:val="en-IE"/>
        </w:rPr>
      </w:pPr>
      <w:r w:rsidRPr="005705BF">
        <w:rPr>
          <w:rFonts w:ascii="Times New Roman" w:hAnsi="Times New Roman" w:cs="Times New Roman"/>
          <w:i/>
          <w:color w:val="00B0F0"/>
          <w:lang w:val="en-IE"/>
        </w:rPr>
        <w:t>[</w:t>
      </w:r>
      <w:r w:rsidRPr="005705BF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Instruction to </w:t>
      </w:r>
      <w:r w:rsidR="00263F11">
        <w:rPr>
          <w:rFonts w:ascii="Times New Roman" w:hAnsi="Times New Roman" w:cs="Times New Roman"/>
          <w:b/>
          <w:bCs/>
          <w:i/>
          <w:color w:val="00B0F0"/>
          <w:lang w:val="en-IE"/>
        </w:rPr>
        <w:t>Economic operator</w:t>
      </w:r>
      <w:r w:rsidR="00051C8C">
        <w:rPr>
          <w:rFonts w:ascii="Times New Roman" w:hAnsi="Times New Roman" w:cs="Times New Roman"/>
          <w:b/>
          <w:bCs/>
          <w:i/>
          <w:color w:val="00B0F0"/>
          <w:lang w:val="en-IE"/>
        </w:rPr>
        <w:t xml:space="preserve"> </w:t>
      </w:r>
      <w:r w:rsidR="00263F11">
        <w:rPr>
          <w:rFonts w:ascii="Times New Roman" w:hAnsi="Times New Roman" w:cs="Times New Roman"/>
          <w:b/>
          <w:bCs/>
          <w:i/>
          <w:color w:val="00B0F0"/>
          <w:lang w:val="en-IE"/>
        </w:rPr>
        <w:t>/ potential c</w:t>
      </w:r>
      <w:r w:rsidRPr="005705BF">
        <w:rPr>
          <w:rFonts w:ascii="Times New Roman" w:hAnsi="Times New Roman" w:cs="Times New Roman"/>
          <w:b/>
          <w:bCs/>
          <w:i/>
          <w:color w:val="00B0F0"/>
          <w:lang w:val="en-IE"/>
        </w:rPr>
        <w:t>ontractor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: </w:t>
      </w:r>
      <w:r w:rsidR="002D18EA">
        <w:rPr>
          <w:rFonts w:ascii="Times New Roman" w:hAnsi="Times New Roman" w:cs="Times New Roman"/>
          <w:i/>
          <w:color w:val="00B0F0"/>
          <w:lang w:val="en-IE"/>
        </w:rPr>
        <w:t>P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lease review the questionnaire and (1) make sure the </w:t>
      </w:r>
      <w:r w:rsidR="00263F11">
        <w:rPr>
          <w:rFonts w:ascii="Times New Roman" w:hAnsi="Times New Roman" w:cs="Times New Roman"/>
          <w:i/>
          <w:color w:val="00B0F0"/>
          <w:lang w:val="en-IE"/>
        </w:rPr>
        <w:t xml:space="preserve">potential 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processor provides </w:t>
      </w:r>
      <w:r w:rsidRPr="00E54688">
        <w:rPr>
          <w:rFonts w:ascii="Times New Roman" w:hAnsi="Times New Roman" w:cs="Times New Roman"/>
          <w:b/>
          <w:bCs/>
          <w:i/>
          <w:color w:val="00B0F0"/>
          <w:lang w:val="en-IE"/>
        </w:rPr>
        <w:t>response to all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question</w:t>
      </w:r>
      <w:r w:rsidR="000433D6">
        <w:rPr>
          <w:rFonts w:ascii="Times New Roman" w:hAnsi="Times New Roman" w:cs="Times New Roman"/>
          <w:i/>
          <w:color w:val="00B0F0"/>
          <w:lang w:val="en-IE"/>
        </w:rPr>
        <w:t>s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, meaning it choose an </w:t>
      </w:r>
      <w:r w:rsidR="00692759" w:rsidRPr="005705BF">
        <w:rPr>
          <w:rFonts w:ascii="Times New Roman" w:hAnsi="Times New Roman" w:cs="Times New Roman"/>
          <w:i/>
          <w:color w:val="00B0F0"/>
          <w:lang w:val="en-IE"/>
        </w:rPr>
        <w:t>item (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>YES/NO)</w:t>
      </w:r>
      <w:r w:rsidR="00AA7527" w:rsidRPr="005705BF">
        <w:rPr>
          <w:rFonts w:ascii="Times New Roman" w:hAnsi="Times New Roman" w:cs="Times New Roman"/>
          <w:i/>
          <w:color w:val="00B0F0"/>
          <w:lang w:val="en-IE"/>
        </w:rPr>
        <w:t xml:space="preserve"> for all questions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, (2) make sure there is not contradictions 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 xml:space="preserve">between the </w:t>
      </w:r>
      <w:r w:rsidR="00692759">
        <w:rPr>
          <w:rFonts w:ascii="Times New Roman" w:hAnsi="Times New Roman" w:cs="Times New Roman"/>
          <w:i/>
          <w:color w:val="00B0F0"/>
          <w:lang w:val="en-IE"/>
        </w:rPr>
        <w:t>responses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 xml:space="preserve"> and comments,</w:t>
      </w:r>
      <w:r w:rsidR="00E54688">
        <w:rPr>
          <w:rFonts w:ascii="Times New Roman" w:hAnsi="Times New Roman" w:cs="Times New Roman"/>
          <w:i/>
          <w:color w:val="00B0F0"/>
          <w:lang w:val="en-IE"/>
        </w:rPr>
        <w:t xml:space="preserve"> for instance the response triggers the provision of additional information 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>but the ISV/</w:t>
      </w:r>
      <w:r w:rsidR="00263F11">
        <w:rPr>
          <w:rFonts w:ascii="Times New Roman" w:hAnsi="Times New Roman" w:cs="Times New Roman"/>
          <w:i/>
          <w:color w:val="00B0F0"/>
          <w:lang w:val="en-IE"/>
        </w:rPr>
        <w:t xml:space="preserve">potential 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 xml:space="preserve">processor does not provide further comment </w:t>
      </w:r>
      <w:r w:rsidR="00E54688">
        <w:rPr>
          <w:rFonts w:ascii="Times New Roman" w:hAnsi="Times New Roman" w:cs="Times New Roman"/>
          <w:i/>
          <w:color w:val="00B0F0"/>
          <w:lang w:val="en-IE"/>
        </w:rPr>
        <w:t>(see for instance questions 11, 25 and 32);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692759">
        <w:rPr>
          <w:rFonts w:ascii="Times New Roman" w:hAnsi="Times New Roman" w:cs="Times New Roman"/>
          <w:i/>
          <w:color w:val="00B0F0"/>
          <w:lang w:val="en-IE"/>
        </w:rPr>
        <w:t xml:space="preserve">and 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>(3) in case of contra</w:t>
      </w:r>
      <w:r w:rsidR="00AA7527" w:rsidRPr="005705BF">
        <w:rPr>
          <w:rFonts w:ascii="Times New Roman" w:hAnsi="Times New Roman" w:cs="Times New Roman"/>
          <w:i/>
          <w:color w:val="00B0F0"/>
          <w:lang w:val="en-IE"/>
        </w:rPr>
        <w:t>diction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>, request further clarification to the ISV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>/</w:t>
      </w:r>
      <w:r w:rsidR="00E9231C">
        <w:rPr>
          <w:rFonts w:ascii="Times New Roman" w:hAnsi="Times New Roman" w:cs="Times New Roman"/>
          <w:i/>
          <w:color w:val="00B0F0"/>
          <w:lang w:val="en-IE"/>
        </w:rPr>
        <w:t xml:space="preserve">potential 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>processor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. </w:t>
      </w:r>
      <w:proofErr w:type="gramStart"/>
      <w:r w:rsidRPr="005705BF">
        <w:rPr>
          <w:rFonts w:ascii="Times New Roman" w:hAnsi="Times New Roman" w:cs="Times New Roman"/>
          <w:i/>
          <w:color w:val="00B0F0"/>
          <w:lang w:val="en-IE"/>
        </w:rPr>
        <w:t>In the event that</w:t>
      </w:r>
      <w:proofErr w:type="gramEnd"/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the contradiction remains after the request for clarification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 xml:space="preserve"> please</w:t>
      </w:r>
      <w:r w:rsidRPr="005705BF">
        <w:rPr>
          <w:rFonts w:ascii="Times New Roman" w:hAnsi="Times New Roman" w:cs="Times New Roman"/>
          <w:i/>
          <w:color w:val="00B0F0"/>
          <w:lang w:val="en-IE"/>
        </w:rPr>
        <w:t xml:space="preserve"> make sure to</w:t>
      </w:r>
      <w:r w:rsidR="00D67249" w:rsidRPr="005705BF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D67249" w:rsidRPr="005705BF">
        <w:rPr>
          <w:rFonts w:ascii="Times New Roman" w:hAnsi="Times New Roman" w:cs="Times New Roman"/>
          <w:i/>
          <w:color w:val="00B0F0"/>
          <w:highlight w:val="yellow"/>
          <w:lang w:val="en-IE"/>
        </w:rPr>
        <w:t>underline</w:t>
      </w:r>
      <w:r w:rsidR="00D67249" w:rsidRPr="005705BF">
        <w:rPr>
          <w:rFonts w:ascii="Times New Roman" w:hAnsi="Times New Roman" w:cs="Times New Roman"/>
          <w:i/>
          <w:color w:val="00B0F0"/>
          <w:lang w:val="en-IE"/>
        </w:rPr>
        <w:t xml:space="preserve"> the </w:t>
      </w:r>
      <w:r w:rsidR="00D67249" w:rsidRPr="005705BF">
        <w:rPr>
          <w:rFonts w:ascii="Times New Roman" w:hAnsi="Times New Roman" w:cs="Times New Roman"/>
          <w:i/>
          <w:color w:val="00B0F0"/>
          <w:highlight w:val="yellow"/>
          <w:lang w:val="en-IE"/>
        </w:rPr>
        <w:t>question</w:t>
      </w:r>
      <w:r w:rsidR="00D67249" w:rsidRPr="005705BF">
        <w:rPr>
          <w:rFonts w:ascii="Times New Roman" w:hAnsi="Times New Roman" w:cs="Times New Roman"/>
          <w:i/>
          <w:color w:val="00B0F0"/>
          <w:lang w:val="en-IE"/>
        </w:rPr>
        <w:t xml:space="preserve"> no</w:t>
      </w:r>
      <w:r w:rsidR="00E9231C">
        <w:rPr>
          <w:rFonts w:ascii="Times New Roman" w:hAnsi="Times New Roman" w:cs="Times New Roman"/>
          <w:i/>
          <w:color w:val="00B0F0"/>
          <w:lang w:val="en-IE"/>
        </w:rPr>
        <w:t>t</w:t>
      </w:r>
      <w:r w:rsidR="00D67249" w:rsidRPr="005705BF">
        <w:rPr>
          <w:rFonts w:ascii="Times New Roman" w:hAnsi="Times New Roman" w:cs="Times New Roman"/>
          <w:i/>
          <w:color w:val="00B0F0"/>
          <w:lang w:val="en-IE"/>
        </w:rPr>
        <w:t xml:space="preserve"> replied by the ISV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>/</w:t>
      </w:r>
      <w:r w:rsidR="00E9231C">
        <w:rPr>
          <w:rFonts w:ascii="Times New Roman" w:hAnsi="Times New Roman" w:cs="Times New Roman"/>
          <w:i/>
          <w:color w:val="00B0F0"/>
          <w:lang w:val="en-IE"/>
        </w:rPr>
        <w:t xml:space="preserve">potential 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>processor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 xml:space="preserve"> </w:t>
      </w:r>
      <w:r w:rsidR="00971A92">
        <w:rPr>
          <w:rFonts w:ascii="Times New Roman" w:hAnsi="Times New Roman" w:cs="Times New Roman"/>
          <w:i/>
          <w:color w:val="00B0F0"/>
          <w:lang w:val="en-IE"/>
        </w:rPr>
        <w:t>and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 xml:space="preserve">, if applicable, please </w:t>
      </w:r>
      <w:r w:rsidR="00D67249" w:rsidRPr="007E21C9">
        <w:rPr>
          <w:rFonts w:ascii="Times New Roman" w:hAnsi="Times New Roman" w:cs="Times New Roman"/>
          <w:i/>
          <w:color w:val="00B0F0"/>
          <w:highlight w:val="yellow"/>
          <w:lang w:val="en-IE"/>
        </w:rPr>
        <w:t>underline the c</w:t>
      </w:r>
      <w:r w:rsidR="007E21C9" w:rsidRPr="007E21C9">
        <w:rPr>
          <w:rFonts w:ascii="Times New Roman" w:hAnsi="Times New Roman" w:cs="Times New Roman"/>
          <w:i/>
          <w:color w:val="00B0F0"/>
          <w:highlight w:val="yellow"/>
          <w:lang w:val="en-IE"/>
        </w:rPr>
        <w:t>omment</w:t>
      </w:r>
      <w:r w:rsidR="00CF6FB5">
        <w:rPr>
          <w:rFonts w:ascii="Times New Roman" w:hAnsi="Times New Roman" w:cs="Times New Roman"/>
          <w:i/>
          <w:color w:val="00B0F0"/>
          <w:lang w:val="en-IE"/>
        </w:rPr>
        <w:t>]</w:t>
      </w:r>
      <w:r w:rsidR="007E21C9">
        <w:rPr>
          <w:rFonts w:ascii="Times New Roman" w:hAnsi="Times New Roman" w:cs="Times New Roman"/>
          <w:i/>
          <w:color w:val="00B0F0"/>
          <w:lang w:val="en-IE"/>
        </w:rPr>
        <w:t>.</w:t>
      </w:r>
    </w:p>
    <w:p w14:paraId="0663C725" w14:textId="77777777" w:rsidR="004A1227" w:rsidRPr="00AA7527" w:rsidRDefault="004A1227" w:rsidP="004A1227">
      <w:pPr>
        <w:spacing w:after="0"/>
        <w:jc w:val="center"/>
        <w:rPr>
          <w:rFonts w:ascii="Times New Roman" w:hAnsi="Times New Roman" w:cs="Times New Roman"/>
          <w:b/>
        </w:rPr>
      </w:pPr>
      <w:bookmarkStart w:id="3" w:name="_Hlk119485753"/>
    </w:p>
    <w:p w14:paraId="3F744535" w14:textId="77777777" w:rsidR="004A1227" w:rsidRPr="00AA7527" w:rsidRDefault="004A1227" w:rsidP="004A1227">
      <w:pPr>
        <w:jc w:val="both"/>
        <w:rPr>
          <w:rFonts w:ascii="Times New Roman" w:hAnsi="Times New Roman" w:cs="Times New Roman"/>
          <w:i/>
          <w:color w:val="00B0F0"/>
          <w:lang w:val="en-IE"/>
        </w:rPr>
      </w:pPr>
    </w:p>
    <w:p w14:paraId="75907A3E" w14:textId="77777777" w:rsidR="004A1227" w:rsidRPr="00AA7527" w:rsidRDefault="004A1227" w:rsidP="004A1227">
      <w:pPr>
        <w:rPr>
          <w:rFonts w:ascii="Times New Roman" w:hAnsi="Times New Roman" w:cs="Times New Roman"/>
          <w:i/>
        </w:rPr>
      </w:pPr>
      <w:bookmarkStart w:id="4" w:name="_Hlk119486375"/>
    </w:p>
    <w:bookmarkEnd w:id="3"/>
    <w:bookmarkEnd w:id="4"/>
    <w:p w14:paraId="42AE983B" w14:textId="77777777" w:rsidR="004A1227" w:rsidRPr="00AA7527" w:rsidRDefault="004A1227" w:rsidP="004A1227">
      <w:pPr>
        <w:rPr>
          <w:rFonts w:ascii="Times New Roman" w:hAnsi="Times New Roman" w:cs="Times New Roman"/>
          <w:i/>
        </w:rPr>
      </w:pPr>
    </w:p>
    <w:sectPr w:rsidR="004A1227" w:rsidRPr="00AA7527" w:rsidSect="006F0A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E5C5" w14:textId="77777777" w:rsidR="001D581B" w:rsidRDefault="001D581B" w:rsidP="001839E0">
      <w:pPr>
        <w:spacing w:after="0" w:line="240" w:lineRule="auto"/>
      </w:pPr>
      <w:r>
        <w:separator/>
      </w:r>
    </w:p>
  </w:endnote>
  <w:endnote w:type="continuationSeparator" w:id="0">
    <w:p w14:paraId="1B4A839D" w14:textId="77777777" w:rsidR="001D581B" w:rsidRDefault="001D581B" w:rsidP="001839E0">
      <w:pPr>
        <w:spacing w:after="0" w:line="240" w:lineRule="auto"/>
      </w:pPr>
      <w:r>
        <w:continuationSeparator/>
      </w:r>
    </w:p>
  </w:endnote>
  <w:endnote w:type="continuationNotice" w:id="1">
    <w:p w14:paraId="059BDA93" w14:textId="77777777" w:rsidR="001D581B" w:rsidRDefault="001D5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3C81" w14:textId="77777777" w:rsidR="001D581B" w:rsidRDefault="001D581B" w:rsidP="001839E0">
      <w:pPr>
        <w:spacing w:after="0" w:line="240" w:lineRule="auto"/>
      </w:pPr>
      <w:r>
        <w:separator/>
      </w:r>
    </w:p>
  </w:footnote>
  <w:footnote w:type="continuationSeparator" w:id="0">
    <w:p w14:paraId="5B3725E9" w14:textId="77777777" w:rsidR="001D581B" w:rsidRDefault="001D581B" w:rsidP="001839E0">
      <w:pPr>
        <w:spacing w:after="0" w:line="240" w:lineRule="auto"/>
      </w:pPr>
      <w:r>
        <w:continuationSeparator/>
      </w:r>
    </w:p>
  </w:footnote>
  <w:footnote w:type="continuationNotice" w:id="1">
    <w:p w14:paraId="068CD56A" w14:textId="77777777" w:rsidR="001D581B" w:rsidRDefault="001D5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53D"/>
    <w:multiLevelType w:val="hybridMultilevel"/>
    <w:tmpl w:val="F1AE6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40AF"/>
    <w:multiLevelType w:val="hybridMultilevel"/>
    <w:tmpl w:val="694C07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43AC3"/>
    <w:multiLevelType w:val="hybridMultilevel"/>
    <w:tmpl w:val="694C0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058B3"/>
    <w:multiLevelType w:val="hybridMultilevel"/>
    <w:tmpl w:val="694C0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20072">
    <w:abstractNumId w:val="1"/>
  </w:num>
  <w:num w:numId="2" w16cid:durableId="3095768">
    <w:abstractNumId w:val="0"/>
  </w:num>
  <w:num w:numId="3" w16cid:durableId="206529088">
    <w:abstractNumId w:val="2"/>
  </w:num>
  <w:num w:numId="4" w16cid:durableId="70078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A9"/>
    <w:rsid w:val="0000774F"/>
    <w:rsid w:val="00010146"/>
    <w:rsid w:val="00025107"/>
    <w:rsid w:val="0003101F"/>
    <w:rsid w:val="00041B29"/>
    <w:rsid w:val="000433D6"/>
    <w:rsid w:val="00046862"/>
    <w:rsid w:val="00051C8C"/>
    <w:rsid w:val="00056D35"/>
    <w:rsid w:val="00061205"/>
    <w:rsid w:val="00061B60"/>
    <w:rsid w:val="0006327F"/>
    <w:rsid w:val="000A37A9"/>
    <w:rsid w:val="000A3832"/>
    <w:rsid w:val="000B0EFD"/>
    <w:rsid w:val="000C0211"/>
    <w:rsid w:val="000D089B"/>
    <w:rsid w:val="000E12DF"/>
    <w:rsid w:val="000E30DC"/>
    <w:rsid w:val="000E722A"/>
    <w:rsid w:val="000E77C4"/>
    <w:rsid w:val="000F3102"/>
    <w:rsid w:val="000F4E68"/>
    <w:rsid w:val="000F5B6A"/>
    <w:rsid w:val="0011607E"/>
    <w:rsid w:val="00143EA9"/>
    <w:rsid w:val="00144C3A"/>
    <w:rsid w:val="00155AAF"/>
    <w:rsid w:val="001604C8"/>
    <w:rsid w:val="00160520"/>
    <w:rsid w:val="00162516"/>
    <w:rsid w:val="0017422A"/>
    <w:rsid w:val="00177082"/>
    <w:rsid w:val="001839E0"/>
    <w:rsid w:val="00185121"/>
    <w:rsid w:val="0019116A"/>
    <w:rsid w:val="00193B79"/>
    <w:rsid w:val="00193DA0"/>
    <w:rsid w:val="001A3612"/>
    <w:rsid w:val="001A7FE0"/>
    <w:rsid w:val="001B176C"/>
    <w:rsid w:val="001B1F92"/>
    <w:rsid w:val="001D303B"/>
    <w:rsid w:val="001D423E"/>
    <w:rsid w:val="001D581B"/>
    <w:rsid w:val="001E00CD"/>
    <w:rsid w:val="001F2D83"/>
    <w:rsid w:val="001F6BE3"/>
    <w:rsid w:val="0021600E"/>
    <w:rsid w:val="00222753"/>
    <w:rsid w:val="00224B11"/>
    <w:rsid w:val="00226CC3"/>
    <w:rsid w:val="00234BD6"/>
    <w:rsid w:val="00262680"/>
    <w:rsid w:val="00262B01"/>
    <w:rsid w:val="00263F11"/>
    <w:rsid w:val="00271E53"/>
    <w:rsid w:val="00276F49"/>
    <w:rsid w:val="00280D19"/>
    <w:rsid w:val="002B1D13"/>
    <w:rsid w:val="002B2403"/>
    <w:rsid w:val="002D18EA"/>
    <w:rsid w:val="002D401E"/>
    <w:rsid w:val="00300952"/>
    <w:rsid w:val="0030193B"/>
    <w:rsid w:val="00315866"/>
    <w:rsid w:val="00320D84"/>
    <w:rsid w:val="003256E4"/>
    <w:rsid w:val="00326475"/>
    <w:rsid w:val="00330B5F"/>
    <w:rsid w:val="00334402"/>
    <w:rsid w:val="00350486"/>
    <w:rsid w:val="00350C8B"/>
    <w:rsid w:val="00355148"/>
    <w:rsid w:val="003648B6"/>
    <w:rsid w:val="00376A86"/>
    <w:rsid w:val="003804C2"/>
    <w:rsid w:val="003A63E8"/>
    <w:rsid w:val="003A66A2"/>
    <w:rsid w:val="003B0F94"/>
    <w:rsid w:val="003C3500"/>
    <w:rsid w:val="003D0213"/>
    <w:rsid w:val="003E3052"/>
    <w:rsid w:val="003E6C36"/>
    <w:rsid w:val="00412AA1"/>
    <w:rsid w:val="00414A8E"/>
    <w:rsid w:val="00420FD4"/>
    <w:rsid w:val="00432D48"/>
    <w:rsid w:val="004636C7"/>
    <w:rsid w:val="0048717C"/>
    <w:rsid w:val="004A028A"/>
    <w:rsid w:val="004A1227"/>
    <w:rsid w:val="004B05F9"/>
    <w:rsid w:val="004B5922"/>
    <w:rsid w:val="004C234A"/>
    <w:rsid w:val="004C3846"/>
    <w:rsid w:val="004D2D64"/>
    <w:rsid w:val="004E2246"/>
    <w:rsid w:val="004F0FF6"/>
    <w:rsid w:val="004F190A"/>
    <w:rsid w:val="00505E50"/>
    <w:rsid w:val="0051344E"/>
    <w:rsid w:val="0052471E"/>
    <w:rsid w:val="00527469"/>
    <w:rsid w:val="00530A6E"/>
    <w:rsid w:val="005664D6"/>
    <w:rsid w:val="00570546"/>
    <w:rsid w:val="005705BF"/>
    <w:rsid w:val="00573FCA"/>
    <w:rsid w:val="00577D98"/>
    <w:rsid w:val="005924F2"/>
    <w:rsid w:val="005929AF"/>
    <w:rsid w:val="00597535"/>
    <w:rsid w:val="005A5BD7"/>
    <w:rsid w:val="005B6C1A"/>
    <w:rsid w:val="005C2D09"/>
    <w:rsid w:val="005C6E15"/>
    <w:rsid w:val="005D2EB5"/>
    <w:rsid w:val="005D3847"/>
    <w:rsid w:val="005F5175"/>
    <w:rsid w:val="00605242"/>
    <w:rsid w:val="00617BE0"/>
    <w:rsid w:val="00624CEB"/>
    <w:rsid w:val="00633CA3"/>
    <w:rsid w:val="00641868"/>
    <w:rsid w:val="0064458F"/>
    <w:rsid w:val="00651476"/>
    <w:rsid w:val="00661240"/>
    <w:rsid w:val="00665C92"/>
    <w:rsid w:val="00670FE3"/>
    <w:rsid w:val="0067354E"/>
    <w:rsid w:val="0067662C"/>
    <w:rsid w:val="00692759"/>
    <w:rsid w:val="00694DA1"/>
    <w:rsid w:val="006968D7"/>
    <w:rsid w:val="006A0A8A"/>
    <w:rsid w:val="006A37BF"/>
    <w:rsid w:val="006B6AB8"/>
    <w:rsid w:val="006C08DC"/>
    <w:rsid w:val="006C2287"/>
    <w:rsid w:val="006E62B8"/>
    <w:rsid w:val="006F0ACA"/>
    <w:rsid w:val="007043E6"/>
    <w:rsid w:val="007068B9"/>
    <w:rsid w:val="00724E8B"/>
    <w:rsid w:val="007539D7"/>
    <w:rsid w:val="00761853"/>
    <w:rsid w:val="00762784"/>
    <w:rsid w:val="00766B0A"/>
    <w:rsid w:val="00767AF9"/>
    <w:rsid w:val="00771B06"/>
    <w:rsid w:val="00772673"/>
    <w:rsid w:val="00774B48"/>
    <w:rsid w:val="007844E1"/>
    <w:rsid w:val="007908FC"/>
    <w:rsid w:val="0079150B"/>
    <w:rsid w:val="00791DEC"/>
    <w:rsid w:val="007A6FAC"/>
    <w:rsid w:val="007B33AA"/>
    <w:rsid w:val="007E21C9"/>
    <w:rsid w:val="007E4385"/>
    <w:rsid w:val="007F6303"/>
    <w:rsid w:val="00810557"/>
    <w:rsid w:val="008146FC"/>
    <w:rsid w:val="00814D4D"/>
    <w:rsid w:val="0082129D"/>
    <w:rsid w:val="00822C02"/>
    <w:rsid w:val="00823DAB"/>
    <w:rsid w:val="0083311A"/>
    <w:rsid w:val="00833E77"/>
    <w:rsid w:val="008379E3"/>
    <w:rsid w:val="008466F8"/>
    <w:rsid w:val="00854CA8"/>
    <w:rsid w:val="008671AA"/>
    <w:rsid w:val="00873B3D"/>
    <w:rsid w:val="00894E49"/>
    <w:rsid w:val="008B00E7"/>
    <w:rsid w:val="008C20AB"/>
    <w:rsid w:val="008D0779"/>
    <w:rsid w:val="008E0F5D"/>
    <w:rsid w:val="008E27B1"/>
    <w:rsid w:val="008E7390"/>
    <w:rsid w:val="008E7737"/>
    <w:rsid w:val="008F0FCE"/>
    <w:rsid w:val="00925183"/>
    <w:rsid w:val="00931238"/>
    <w:rsid w:val="009439E9"/>
    <w:rsid w:val="00946036"/>
    <w:rsid w:val="0095716A"/>
    <w:rsid w:val="00965737"/>
    <w:rsid w:val="00967D4F"/>
    <w:rsid w:val="00971A92"/>
    <w:rsid w:val="009803EC"/>
    <w:rsid w:val="009A6A20"/>
    <w:rsid w:val="009B0D3E"/>
    <w:rsid w:val="009C058C"/>
    <w:rsid w:val="009C2F44"/>
    <w:rsid w:val="009C3DAD"/>
    <w:rsid w:val="009D6B03"/>
    <w:rsid w:val="009F0EDC"/>
    <w:rsid w:val="00A105C0"/>
    <w:rsid w:val="00A16852"/>
    <w:rsid w:val="00A16EB0"/>
    <w:rsid w:val="00A32CD5"/>
    <w:rsid w:val="00A44C29"/>
    <w:rsid w:val="00A4621C"/>
    <w:rsid w:val="00A63D8E"/>
    <w:rsid w:val="00A8400D"/>
    <w:rsid w:val="00A9171A"/>
    <w:rsid w:val="00A93ECD"/>
    <w:rsid w:val="00A94456"/>
    <w:rsid w:val="00AA18FD"/>
    <w:rsid w:val="00AA7527"/>
    <w:rsid w:val="00AC3D20"/>
    <w:rsid w:val="00AD3A1A"/>
    <w:rsid w:val="00AD7644"/>
    <w:rsid w:val="00AE185A"/>
    <w:rsid w:val="00AF29E1"/>
    <w:rsid w:val="00AF4A43"/>
    <w:rsid w:val="00AF7B13"/>
    <w:rsid w:val="00B025CF"/>
    <w:rsid w:val="00B277F2"/>
    <w:rsid w:val="00B348D2"/>
    <w:rsid w:val="00B46658"/>
    <w:rsid w:val="00B52DF1"/>
    <w:rsid w:val="00B56A72"/>
    <w:rsid w:val="00B612FF"/>
    <w:rsid w:val="00B620F1"/>
    <w:rsid w:val="00B6487E"/>
    <w:rsid w:val="00B665E7"/>
    <w:rsid w:val="00B733C9"/>
    <w:rsid w:val="00B76CB0"/>
    <w:rsid w:val="00B80363"/>
    <w:rsid w:val="00B809F4"/>
    <w:rsid w:val="00B97A0D"/>
    <w:rsid w:val="00BF057A"/>
    <w:rsid w:val="00BF1107"/>
    <w:rsid w:val="00C079D4"/>
    <w:rsid w:val="00C215D7"/>
    <w:rsid w:val="00C26162"/>
    <w:rsid w:val="00C336FD"/>
    <w:rsid w:val="00C33F6E"/>
    <w:rsid w:val="00C34380"/>
    <w:rsid w:val="00C84FB6"/>
    <w:rsid w:val="00C9094C"/>
    <w:rsid w:val="00C95D8A"/>
    <w:rsid w:val="00CB0FAA"/>
    <w:rsid w:val="00CC41D0"/>
    <w:rsid w:val="00CC4BC3"/>
    <w:rsid w:val="00CF50C2"/>
    <w:rsid w:val="00CF6FB5"/>
    <w:rsid w:val="00D077B4"/>
    <w:rsid w:val="00D07A56"/>
    <w:rsid w:val="00D140E4"/>
    <w:rsid w:val="00D26386"/>
    <w:rsid w:val="00D339DD"/>
    <w:rsid w:val="00D52971"/>
    <w:rsid w:val="00D53EBD"/>
    <w:rsid w:val="00D67249"/>
    <w:rsid w:val="00D73591"/>
    <w:rsid w:val="00D73ED3"/>
    <w:rsid w:val="00D82405"/>
    <w:rsid w:val="00D970C1"/>
    <w:rsid w:val="00DC1765"/>
    <w:rsid w:val="00DC3729"/>
    <w:rsid w:val="00DD0A30"/>
    <w:rsid w:val="00DD5B0D"/>
    <w:rsid w:val="00DE1264"/>
    <w:rsid w:val="00DE29D3"/>
    <w:rsid w:val="00DE544D"/>
    <w:rsid w:val="00DF34D4"/>
    <w:rsid w:val="00E027B5"/>
    <w:rsid w:val="00E179C5"/>
    <w:rsid w:val="00E22056"/>
    <w:rsid w:val="00E257FE"/>
    <w:rsid w:val="00E25BE3"/>
    <w:rsid w:val="00E43FCE"/>
    <w:rsid w:val="00E46A4A"/>
    <w:rsid w:val="00E50246"/>
    <w:rsid w:val="00E51BE9"/>
    <w:rsid w:val="00E53F64"/>
    <w:rsid w:val="00E5427F"/>
    <w:rsid w:val="00E54688"/>
    <w:rsid w:val="00E57905"/>
    <w:rsid w:val="00E83A02"/>
    <w:rsid w:val="00E9231C"/>
    <w:rsid w:val="00EA5B12"/>
    <w:rsid w:val="00EA7CA4"/>
    <w:rsid w:val="00EB2120"/>
    <w:rsid w:val="00EC01FB"/>
    <w:rsid w:val="00EC635C"/>
    <w:rsid w:val="00EC6511"/>
    <w:rsid w:val="00ED1005"/>
    <w:rsid w:val="00ED2CB2"/>
    <w:rsid w:val="00ED5DE3"/>
    <w:rsid w:val="00EF3BC1"/>
    <w:rsid w:val="00F2110C"/>
    <w:rsid w:val="00F27D11"/>
    <w:rsid w:val="00F34E1F"/>
    <w:rsid w:val="00F377DC"/>
    <w:rsid w:val="00F40410"/>
    <w:rsid w:val="00F455D6"/>
    <w:rsid w:val="00F535D2"/>
    <w:rsid w:val="00F657EA"/>
    <w:rsid w:val="00F719FE"/>
    <w:rsid w:val="00F8765B"/>
    <w:rsid w:val="00F92499"/>
    <w:rsid w:val="00F9353F"/>
    <w:rsid w:val="00F94B17"/>
    <w:rsid w:val="00F9716A"/>
    <w:rsid w:val="00FA4318"/>
    <w:rsid w:val="00FB2403"/>
    <w:rsid w:val="00FC653C"/>
    <w:rsid w:val="00FE75CF"/>
    <w:rsid w:val="0ABDCFBF"/>
    <w:rsid w:val="0C90CEA6"/>
    <w:rsid w:val="0F442836"/>
    <w:rsid w:val="4302356F"/>
    <w:rsid w:val="601E384E"/>
    <w:rsid w:val="73B5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48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5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7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17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4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23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D5B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6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03"/>
  </w:style>
  <w:style w:type="paragraph" w:styleId="Footer">
    <w:name w:val="footer"/>
    <w:basedOn w:val="Normal"/>
    <w:link w:val="FooterChar"/>
    <w:uiPriority w:val="99"/>
    <w:unhideWhenUsed/>
    <w:rsid w:val="009D6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03"/>
  </w:style>
  <w:style w:type="character" w:styleId="Hyperlink">
    <w:name w:val="Hyperlink"/>
    <w:basedOn w:val="DefaultParagraphFont"/>
    <w:uiPriority w:val="99"/>
    <w:semiHidden/>
    <w:unhideWhenUsed/>
    <w:rsid w:val="00010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4AB7BEA1814C5C9E5E0E8ED5DA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A984-D301-4A8F-82A2-F1D03D816435}"/>
      </w:docPartPr>
      <w:docPartBody>
        <w:p w:rsidR="007B33AA" w:rsidRDefault="007B33AA" w:rsidP="007B33AA">
          <w:pPr>
            <w:pStyle w:val="574AB7BEA1814C5C9E5E0E8ED5DAA6401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2AA1600136394379AFCE04DF6558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67B0-5340-42FC-AFC2-29500E847B7F}"/>
      </w:docPartPr>
      <w:docPartBody>
        <w:p w:rsidR="007B33AA" w:rsidRDefault="007B33AA" w:rsidP="007B33AA">
          <w:pPr>
            <w:pStyle w:val="2AA1600136394379AFCE04DF6558C9E01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01AA-ED59-40AD-9537-D6B20F66DCAE}"/>
      </w:docPartPr>
      <w:docPartBody>
        <w:p w:rsidR="00C079D4" w:rsidRDefault="00C079D4">
          <w:r w:rsidRPr="001D77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0CF57BDEB34FA0B4FC5FF135D2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4FFB-8E47-4DCA-9C79-167A73C1CF39}"/>
      </w:docPartPr>
      <w:docPartBody>
        <w:p w:rsidR="00CC4BC3" w:rsidRDefault="00CC4BC3" w:rsidP="00CC4BC3">
          <w:pPr>
            <w:pStyle w:val="700CF57BDEB34FA0B4FC5FF135D23044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44B1E3AC81864460A212F381B1A8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41F2-BA81-47F3-8340-12FA79FF9DDB}"/>
      </w:docPartPr>
      <w:docPartBody>
        <w:p w:rsidR="00CC4BC3" w:rsidRDefault="00CC4BC3" w:rsidP="00CC4BC3">
          <w:pPr>
            <w:pStyle w:val="44B1E3AC81864460A212F381B1A8A8C8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F7C9DEA8BCF44F8AAE4C79D22B92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D97B-04E0-4496-8F10-276D17EE0470}"/>
      </w:docPartPr>
      <w:docPartBody>
        <w:p w:rsidR="00CC4BC3" w:rsidRDefault="00CC4BC3" w:rsidP="00CC4BC3">
          <w:pPr>
            <w:pStyle w:val="F7C9DEA8BCF44F8AAE4C79D22B92A0ED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306F8FD2851946C5849611F382DB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1D6F-A3BB-47A4-8094-AF363FF0461E}"/>
      </w:docPartPr>
      <w:docPartBody>
        <w:p w:rsidR="00CC4BC3" w:rsidRDefault="00CC4BC3" w:rsidP="00CC4BC3">
          <w:pPr>
            <w:pStyle w:val="306F8FD2851946C5849611F382DB1A25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CFFCC9CAB12F40E89F0ACFE74A3A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019C-9F19-4566-8C84-0E16AA4DAA92}"/>
      </w:docPartPr>
      <w:docPartBody>
        <w:p w:rsidR="00CC4BC3" w:rsidRDefault="00CC4BC3" w:rsidP="00CC4BC3">
          <w:pPr>
            <w:pStyle w:val="CFFCC9CAB12F40E89F0ACFE74A3A425B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1113E789B80F48B69CE7C7A8466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8290-AFBF-4239-9482-620597C67240}"/>
      </w:docPartPr>
      <w:docPartBody>
        <w:p w:rsidR="00CC4BC3" w:rsidRDefault="00CC4BC3" w:rsidP="00CC4BC3">
          <w:pPr>
            <w:pStyle w:val="1113E789B80F48B69CE7C7A846643A01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2F55A48A49F44CF9847BAFDE7E05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4A0C-A624-4247-9C88-4DFB19B477C9}"/>
      </w:docPartPr>
      <w:docPartBody>
        <w:p w:rsidR="00CC4BC3" w:rsidRDefault="00CC4BC3" w:rsidP="00CC4BC3">
          <w:pPr>
            <w:pStyle w:val="2F55A48A49F44CF9847BAFDE7E0546B8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3FCF51FCB7E8447BAD8A946E2D39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6A67D-C221-4E39-8CA1-1EF7C797A878}"/>
      </w:docPartPr>
      <w:docPartBody>
        <w:p w:rsidR="00CC4BC3" w:rsidRDefault="00CC4BC3" w:rsidP="00CC4BC3">
          <w:pPr>
            <w:pStyle w:val="3FCF51FCB7E8447BAD8A946E2D392761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19DC3FC8869E4B5FB7F01675391E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5B9C-3477-42A1-842B-658E53914E28}"/>
      </w:docPartPr>
      <w:docPartBody>
        <w:p w:rsidR="00CC4BC3" w:rsidRDefault="00CC4BC3" w:rsidP="00CC4BC3">
          <w:pPr>
            <w:pStyle w:val="19DC3FC8869E4B5FB7F01675391EF5F6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9EAF45B07A92448DB93C5B670C43B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486E-E93C-456A-B018-BE91E1C085F0}"/>
      </w:docPartPr>
      <w:docPartBody>
        <w:p w:rsidR="00CC4BC3" w:rsidRDefault="00CC4BC3" w:rsidP="00CC4BC3">
          <w:pPr>
            <w:pStyle w:val="9EAF45B07A92448DB93C5B670C43B44A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73E33996F78D4DD4ADD5C8375D41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C7D5-AD11-4A40-ADFC-6EB0714C751D}"/>
      </w:docPartPr>
      <w:docPartBody>
        <w:p w:rsidR="00CC4BC3" w:rsidRDefault="00CC4BC3" w:rsidP="00CC4BC3">
          <w:pPr>
            <w:pStyle w:val="73E33996F78D4DD4ADD5C8375D41395B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85DD065ED0C4430180D4169D0614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964E-18E6-44C4-95E6-78AC9842ADEB}"/>
      </w:docPartPr>
      <w:docPartBody>
        <w:p w:rsidR="00CC4BC3" w:rsidRDefault="00CC4BC3" w:rsidP="00CC4BC3">
          <w:pPr>
            <w:pStyle w:val="85DD065ED0C4430180D4169D0614C2EF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A93BFA3F9F404884A6B269C84FCB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418D-1A82-417E-A565-9E4CE99589C9}"/>
      </w:docPartPr>
      <w:docPartBody>
        <w:p w:rsidR="00CC4BC3" w:rsidRDefault="00CC4BC3" w:rsidP="00CC4BC3">
          <w:pPr>
            <w:pStyle w:val="A93BFA3F9F404884A6B269C84FCB13C1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9EA256D09B17469DBF32C041DDD3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8697-E4A2-46B8-A1BE-861FAF972F0B}"/>
      </w:docPartPr>
      <w:docPartBody>
        <w:p w:rsidR="00CC4BC3" w:rsidRDefault="00CC4BC3" w:rsidP="00CC4BC3">
          <w:pPr>
            <w:pStyle w:val="9EA256D09B17469DBF32C041DDD32577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0F6F9421DB764F7D90EED44A16F1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BE8A-75EE-4EFD-BFAD-9A0B1B2D6D41}"/>
      </w:docPartPr>
      <w:docPartBody>
        <w:p w:rsidR="00CC4BC3" w:rsidRDefault="00CC4BC3" w:rsidP="00CC4BC3">
          <w:pPr>
            <w:pStyle w:val="0F6F9421DB764F7D90EED44A16F1AF75"/>
          </w:pPr>
          <w:r w:rsidRPr="00A50281">
            <w:rPr>
              <w:rStyle w:val="PlaceholderText"/>
            </w:rPr>
            <w:t>Choose an item.</w:t>
          </w:r>
        </w:p>
      </w:docPartBody>
    </w:docPart>
    <w:docPart>
      <w:docPartPr>
        <w:name w:val="5954F700815749ACB7CF0AC7F1AC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4BA3B-DED4-4F91-AF93-8E69201977B0}"/>
      </w:docPartPr>
      <w:docPartBody>
        <w:p w:rsidR="00CC4BC3" w:rsidRDefault="00CC4BC3" w:rsidP="00CC4BC3">
          <w:pPr>
            <w:pStyle w:val="5954F700815749ACB7CF0AC7F1AC9710"/>
          </w:pPr>
          <w:r w:rsidRPr="00A502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92"/>
    <w:rsid w:val="00056D35"/>
    <w:rsid w:val="00071E2F"/>
    <w:rsid w:val="00091D22"/>
    <w:rsid w:val="000D089B"/>
    <w:rsid w:val="00132E81"/>
    <w:rsid w:val="001F0F65"/>
    <w:rsid w:val="00282125"/>
    <w:rsid w:val="00282EE9"/>
    <w:rsid w:val="00386026"/>
    <w:rsid w:val="003C2687"/>
    <w:rsid w:val="003C4191"/>
    <w:rsid w:val="004D07C9"/>
    <w:rsid w:val="006B058A"/>
    <w:rsid w:val="007B33AA"/>
    <w:rsid w:val="007C1B7D"/>
    <w:rsid w:val="0081148B"/>
    <w:rsid w:val="009259B2"/>
    <w:rsid w:val="00A36CEA"/>
    <w:rsid w:val="00A7142F"/>
    <w:rsid w:val="00B5304F"/>
    <w:rsid w:val="00B620F1"/>
    <w:rsid w:val="00B732AA"/>
    <w:rsid w:val="00BD1BC8"/>
    <w:rsid w:val="00C079D4"/>
    <w:rsid w:val="00C12CE9"/>
    <w:rsid w:val="00C33F6E"/>
    <w:rsid w:val="00CC4BC3"/>
    <w:rsid w:val="00E43FCE"/>
    <w:rsid w:val="00F33B92"/>
    <w:rsid w:val="00F8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BC3"/>
    <w:rPr>
      <w:color w:val="808080"/>
    </w:rPr>
  </w:style>
  <w:style w:type="paragraph" w:customStyle="1" w:styleId="700CF57BDEB34FA0B4FC5FF135D23044">
    <w:name w:val="700CF57BDEB34FA0B4FC5FF135D23044"/>
    <w:rsid w:val="00CC4BC3"/>
    <w:rPr>
      <w:kern w:val="2"/>
      <w14:ligatures w14:val="standardContextual"/>
    </w:rPr>
  </w:style>
  <w:style w:type="paragraph" w:customStyle="1" w:styleId="44B1E3AC81864460A212F381B1A8A8C8">
    <w:name w:val="44B1E3AC81864460A212F381B1A8A8C8"/>
    <w:rsid w:val="00CC4BC3"/>
    <w:rPr>
      <w:kern w:val="2"/>
      <w14:ligatures w14:val="standardContextual"/>
    </w:rPr>
  </w:style>
  <w:style w:type="paragraph" w:customStyle="1" w:styleId="F7C9DEA8BCF44F8AAE4C79D22B92A0ED">
    <w:name w:val="F7C9DEA8BCF44F8AAE4C79D22B92A0ED"/>
    <w:rsid w:val="00CC4BC3"/>
    <w:rPr>
      <w:kern w:val="2"/>
      <w14:ligatures w14:val="standardContextual"/>
    </w:rPr>
  </w:style>
  <w:style w:type="paragraph" w:customStyle="1" w:styleId="306F8FD2851946C5849611F382DB1A25">
    <w:name w:val="306F8FD2851946C5849611F382DB1A25"/>
    <w:rsid w:val="00CC4BC3"/>
    <w:rPr>
      <w:kern w:val="2"/>
      <w14:ligatures w14:val="standardContextual"/>
    </w:rPr>
  </w:style>
  <w:style w:type="paragraph" w:customStyle="1" w:styleId="CFFCC9CAB12F40E89F0ACFE74A3A425B">
    <w:name w:val="CFFCC9CAB12F40E89F0ACFE74A3A425B"/>
    <w:rsid w:val="00CC4BC3"/>
    <w:rPr>
      <w:kern w:val="2"/>
      <w14:ligatures w14:val="standardContextual"/>
    </w:rPr>
  </w:style>
  <w:style w:type="paragraph" w:customStyle="1" w:styleId="1113E789B80F48B69CE7C7A846643A01">
    <w:name w:val="1113E789B80F48B69CE7C7A846643A01"/>
    <w:rsid w:val="00CC4BC3"/>
    <w:rPr>
      <w:kern w:val="2"/>
      <w14:ligatures w14:val="standardContextual"/>
    </w:rPr>
  </w:style>
  <w:style w:type="paragraph" w:customStyle="1" w:styleId="2F55A48A49F44CF9847BAFDE7E0546B8">
    <w:name w:val="2F55A48A49F44CF9847BAFDE7E0546B8"/>
    <w:rsid w:val="00CC4BC3"/>
    <w:rPr>
      <w:kern w:val="2"/>
      <w14:ligatures w14:val="standardContextual"/>
    </w:rPr>
  </w:style>
  <w:style w:type="paragraph" w:customStyle="1" w:styleId="3FCF51FCB7E8447BAD8A946E2D392761">
    <w:name w:val="3FCF51FCB7E8447BAD8A946E2D392761"/>
    <w:rsid w:val="00CC4BC3"/>
    <w:rPr>
      <w:kern w:val="2"/>
      <w14:ligatures w14:val="standardContextual"/>
    </w:rPr>
  </w:style>
  <w:style w:type="paragraph" w:customStyle="1" w:styleId="19DC3FC8869E4B5FB7F01675391EF5F6">
    <w:name w:val="19DC3FC8869E4B5FB7F01675391EF5F6"/>
    <w:rsid w:val="00CC4BC3"/>
    <w:rPr>
      <w:kern w:val="2"/>
      <w14:ligatures w14:val="standardContextual"/>
    </w:rPr>
  </w:style>
  <w:style w:type="paragraph" w:customStyle="1" w:styleId="9EAF45B07A92448DB93C5B670C43B44A">
    <w:name w:val="9EAF45B07A92448DB93C5B670C43B44A"/>
    <w:rsid w:val="00CC4BC3"/>
    <w:rPr>
      <w:kern w:val="2"/>
      <w14:ligatures w14:val="standardContextual"/>
    </w:rPr>
  </w:style>
  <w:style w:type="paragraph" w:customStyle="1" w:styleId="73E33996F78D4DD4ADD5C8375D41395B">
    <w:name w:val="73E33996F78D4DD4ADD5C8375D41395B"/>
    <w:rsid w:val="00CC4BC3"/>
    <w:rPr>
      <w:kern w:val="2"/>
      <w14:ligatures w14:val="standardContextual"/>
    </w:rPr>
  </w:style>
  <w:style w:type="paragraph" w:customStyle="1" w:styleId="85DD065ED0C4430180D4169D0614C2EF">
    <w:name w:val="85DD065ED0C4430180D4169D0614C2EF"/>
    <w:rsid w:val="00CC4BC3"/>
    <w:rPr>
      <w:kern w:val="2"/>
      <w14:ligatures w14:val="standardContextual"/>
    </w:rPr>
  </w:style>
  <w:style w:type="paragraph" w:customStyle="1" w:styleId="A93BFA3F9F404884A6B269C84FCB13C1">
    <w:name w:val="A93BFA3F9F404884A6B269C84FCB13C1"/>
    <w:rsid w:val="00CC4BC3"/>
    <w:rPr>
      <w:kern w:val="2"/>
      <w14:ligatures w14:val="standardContextual"/>
    </w:rPr>
  </w:style>
  <w:style w:type="paragraph" w:customStyle="1" w:styleId="9EA256D09B17469DBF32C041DDD32577">
    <w:name w:val="9EA256D09B17469DBF32C041DDD32577"/>
    <w:rsid w:val="00CC4BC3"/>
    <w:rPr>
      <w:kern w:val="2"/>
      <w14:ligatures w14:val="standardContextual"/>
    </w:rPr>
  </w:style>
  <w:style w:type="paragraph" w:customStyle="1" w:styleId="0F6F9421DB764F7D90EED44A16F1AF75">
    <w:name w:val="0F6F9421DB764F7D90EED44A16F1AF75"/>
    <w:rsid w:val="00CC4BC3"/>
    <w:rPr>
      <w:kern w:val="2"/>
      <w14:ligatures w14:val="standardContextual"/>
    </w:rPr>
  </w:style>
  <w:style w:type="paragraph" w:customStyle="1" w:styleId="574AB7BEA1814C5C9E5E0E8ED5DAA6401">
    <w:name w:val="574AB7BEA1814C5C9E5E0E8ED5DAA6401"/>
    <w:rsid w:val="007B33AA"/>
    <w:rPr>
      <w:rFonts w:eastAsiaTheme="minorHAnsi"/>
      <w:lang w:val="en-US" w:eastAsia="en-US"/>
    </w:rPr>
  </w:style>
  <w:style w:type="paragraph" w:customStyle="1" w:styleId="2AA1600136394379AFCE04DF6558C9E01">
    <w:name w:val="2AA1600136394379AFCE04DF6558C9E01"/>
    <w:rsid w:val="007B33AA"/>
    <w:rPr>
      <w:rFonts w:eastAsiaTheme="minorHAnsi"/>
      <w:lang w:val="en-US" w:eastAsia="en-US"/>
    </w:rPr>
  </w:style>
  <w:style w:type="paragraph" w:customStyle="1" w:styleId="5954F700815749ACB7CF0AC7F1AC9710">
    <w:name w:val="5954F700815749ACB7CF0AC7F1AC9710"/>
    <w:rsid w:val="00CC4BC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3B834AAEE847A51BCB5E6D7C781E" ma:contentTypeVersion="3" ma:contentTypeDescription="Create a new document." ma:contentTypeScope="" ma:versionID="771744ec05a0baa80e77b3871d8f8a48">
  <xsd:schema xmlns:xsd="http://www.w3.org/2001/XMLSchema" xmlns:xs="http://www.w3.org/2001/XMLSchema" xmlns:p="http://schemas.microsoft.com/office/2006/metadata/properties" xmlns:ns2="d800edb4-52de-47d1-9753-f51623fa7b92" targetNamespace="http://schemas.microsoft.com/office/2006/metadata/properties" ma:root="true" ma:fieldsID="a32c2b52d44b3cf398532c773bb1ab6c" ns2:_="">
    <xsd:import namespace="d800edb4-52de-47d1-9753-f51623fa7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edb4-52de-47d1-9753-f51623fa7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E687D-0389-4C25-B783-EC8561C52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3149A-F69F-4F24-A26A-170862EBB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F7D62-ABDC-4516-A433-05CBB9B03D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A7982-3498-4259-9041-20D32F303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4949</Characters>
  <Application>Microsoft Office Word</Application>
  <DocSecurity>0</DocSecurity>
  <Lines>120</Lines>
  <Paragraphs>80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2025-11-12T12:58:00Z</dcterms:created>
  <dcterms:modified xsi:type="dcterms:W3CDTF">2025-11-12T12:58:00Z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2025-02-21T14:02:26Z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38ee283b-e3dc-4e1c-b1cb-58911d30ec62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0x0101004AB43B834AAEE847A51BCB5E6D7C781E</vt:lpwstr>
  </property>
  <property fmtid="{D5CDD505-2E9C-101B-9397-08002B2CF9AE}" pid="10" name="_dlc_DocIdItemGuid">
    <vt:lpwstr>42317cc4-3b50-4975-bb34-e9abcd7a1bc3</vt:lpwstr>
  </property>
</Properties>
</file>